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4A" w:rsidRPr="008D314A" w:rsidRDefault="008D314A" w:rsidP="008D314A">
      <w:pPr>
        <w:pStyle w:val="NormalWeb"/>
        <w:spacing w:before="0" w:after="0"/>
        <w:jc w:val="right"/>
        <w:rPr>
          <w:rFonts w:ascii="Arial" w:hAnsi="Arial" w:cs="Arial"/>
          <w:b/>
          <w:bCs/>
          <w:iCs/>
          <w:sz w:val="22"/>
          <w:szCs w:val="22"/>
          <w:lang w:val="ru-RU"/>
        </w:rPr>
      </w:pPr>
      <w:r w:rsidRPr="008D314A">
        <w:rPr>
          <w:rFonts w:ascii="Arial" w:hAnsi="Arial" w:cs="Arial"/>
          <w:b/>
          <w:bCs/>
          <w:iCs/>
          <w:sz w:val="22"/>
          <w:szCs w:val="22"/>
          <w:lang w:val="ru-RU"/>
        </w:rPr>
        <w:t>Лекция 9, 22 апреля</w:t>
      </w:r>
    </w:p>
    <w:p w:rsidR="008D314A" w:rsidRDefault="008D314A" w:rsidP="008D314A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Стилистические пласты лексики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лексике существуют такие единицы, выбор которых зависит от ситуации речевого общения, от целей и темы высказывания. Применительно к русскому языку этот вопрос поднимался еще М.В.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Ломоносовым, который разработал «теорию трех штилей»: </w:t>
      </w:r>
      <w:r>
        <w:rPr>
          <w:rFonts w:ascii="Arial" w:hAnsi="Arial" w:cs="Arial"/>
          <w:b/>
          <w:sz w:val="22"/>
          <w:szCs w:val="22"/>
        </w:rPr>
        <w:t>высокого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среднего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b/>
          <w:sz w:val="22"/>
          <w:szCs w:val="22"/>
        </w:rPr>
        <w:t>низкого</w:t>
      </w:r>
      <w:r>
        <w:rPr>
          <w:rFonts w:ascii="Arial" w:hAnsi="Arial" w:cs="Arial"/>
          <w:sz w:val="22"/>
          <w:szCs w:val="22"/>
        </w:rPr>
        <w:t>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Основу словарного состава языка составляет </w:t>
      </w:r>
      <w:r>
        <w:rPr>
          <w:rFonts w:ascii="Arial" w:hAnsi="Arial" w:cs="Arial"/>
          <w:b/>
          <w:bCs/>
          <w:sz w:val="22"/>
          <w:szCs w:val="22"/>
        </w:rPr>
        <w:t>общеупотребительная межстилевая лексика.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Это с</w:t>
      </w:r>
      <w:r>
        <w:rPr>
          <w:rFonts w:ascii="Arial" w:hAnsi="Arial" w:cs="Arial"/>
          <w:sz w:val="22"/>
          <w:szCs w:val="22"/>
        </w:rPr>
        <w:t xml:space="preserve">лова, используемые независимо от стиля речи, не имеющие стилистических синонимов. К ним относится значительная часть имен существительных </w:t>
      </w:r>
      <w:r>
        <w:rPr>
          <w:rFonts w:ascii="Arial" w:hAnsi="Arial" w:cs="Arial"/>
          <w:iCs/>
          <w:sz w:val="22"/>
          <w:szCs w:val="22"/>
        </w:rPr>
        <w:t>(</w:t>
      </w:r>
      <w:r>
        <w:rPr>
          <w:rFonts w:ascii="Arial" w:hAnsi="Arial" w:cs="Arial"/>
          <w:i/>
          <w:iCs/>
          <w:sz w:val="22"/>
          <w:szCs w:val="22"/>
        </w:rPr>
        <w:t>вода, железо, зима, книга, молния, пчела, река, стол, улица, часы</w:t>
      </w:r>
      <w:r>
        <w:rPr>
          <w:rFonts w:ascii="Arial" w:hAnsi="Arial" w:cs="Arial"/>
          <w:iCs/>
          <w:sz w:val="22"/>
          <w:szCs w:val="22"/>
        </w:rPr>
        <w:t>),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прилагательных </w:t>
      </w:r>
      <w:r>
        <w:rPr>
          <w:rFonts w:ascii="Arial" w:hAnsi="Arial" w:cs="Arial"/>
          <w:iCs/>
          <w:sz w:val="22"/>
          <w:szCs w:val="22"/>
        </w:rPr>
        <w:t>(</w:t>
      </w:r>
      <w:r>
        <w:rPr>
          <w:rFonts w:ascii="Arial" w:hAnsi="Arial" w:cs="Arial"/>
          <w:i/>
          <w:iCs/>
          <w:sz w:val="22"/>
          <w:szCs w:val="22"/>
        </w:rPr>
        <w:t>белый, далекий, домашний, левый, норвежский, осенний, письменный, ранний, сол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ный, широкий</w:t>
      </w:r>
      <w:r>
        <w:rPr>
          <w:rFonts w:ascii="Arial" w:hAnsi="Arial" w:cs="Arial"/>
          <w:iCs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глаголов </w:t>
      </w:r>
      <w:r>
        <w:rPr>
          <w:rFonts w:ascii="Arial" w:hAnsi="Arial" w:cs="Arial"/>
          <w:iCs/>
          <w:sz w:val="22"/>
          <w:szCs w:val="22"/>
        </w:rPr>
        <w:t>(</w:t>
      </w:r>
      <w:r>
        <w:rPr>
          <w:rFonts w:ascii="Arial" w:hAnsi="Arial" w:cs="Arial"/>
          <w:i/>
          <w:iCs/>
          <w:sz w:val="22"/>
          <w:szCs w:val="22"/>
        </w:rPr>
        <w:t>делать, завтракать, кашлять, лить, мыть, про должать, ранить, спрягать, читать,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шить</w:t>
      </w:r>
      <w:r>
        <w:rPr>
          <w:rFonts w:ascii="Arial" w:hAnsi="Arial" w:cs="Arial"/>
          <w:iCs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все числительные, почти все местоимения (исключение составляют устарелые </w:t>
      </w:r>
      <w:r>
        <w:rPr>
          <w:rFonts w:ascii="Arial" w:hAnsi="Arial" w:cs="Arial"/>
          <w:i/>
          <w:iCs/>
          <w:sz w:val="22"/>
          <w:szCs w:val="22"/>
        </w:rPr>
        <w:t>сей, оный</w:t>
      </w:r>
      <w:r>
        <w:rPr>
          <w:rFonts w:ascii="Arial" w:hAnsi="Arial" w:cs="Arial"/>
          <w:sz w:val="22"/>
          <w:szCs w:val="22"/>
        </w:rPr>
        <w:t xml:space="preserve"> и др.), бóльшая часть наречий, предлогов и союзов (кроме книжных и разговорных).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 </w:t>
      </w:r>
      <w:r>
        <w:rPr>
          <w:rFonts w:ascii="Arial" w:hAnsi="Arial" w:cs="Arial"/>
          <w:b/>
          <w:sz w:val="22"/>
          <w:szCs w:val="22"/>
        </w:rPr>
        <w:t>«высокому стилю»</w:t>
      </w:r>
      <w:r>
        <w:rPr>
          <w:rFonts w:ascii="Arial" w:hAnsi="Arial" w:cs="Arial"/>
          <w:sz w:val="22"/>
          <w:szCs w:val="22"/>
        </w:rPr>
        <w:t xml:space="preserve"> относятся слова, которые</w:t>
      </w:r>
      <w:r>
        <w:rPr>
          <w:rFonts w:ascii="Arial" w:hAnsi="Arial" w:cs="Arial"/>
          <w:sz w:val="22"/>
          <w:szCs w:val="22"/>
        </w:rPr>
        <w:t xml:space="preserve"> используются преимущественно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письменной речи и в особых ситуациях, требующих создания необычной, торжественной обстановки</w:t>
      </w:r>
      <w:r>
        <w:rPr>
          <w:rFonts w:ascii="Arial" w:hAnsi="Arial" w:cs="Arial"/>
          <w:sz w:val="22"/>
          <w:szCs w:val="22"/>
          <w:lang w:val="ru-RU"/>
        </w:rPr>
        <w:t>:</w:t>
      </w:r>
      <w:r>
        <w:rPr>
          <w:rFonts w:ascii="Arial" w:hAnsi="Arial" w:cs="Arial"/>
          <w:b/>
          <w:sz w:val="22"/>
          <w:szCs w:val="22"/>
        </w:rPr>
        <w:t xml:space="preserve"> лексика книжная, высокая и официальная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>Высокая</w:t>
      </w:r>
      <w:r>
        <w:rPr>
          <w:rFonts w:ascii="Arial" w:hAnsi="Arial" w:cs="Arial"/>
          <w:sz w:val="22"/>
          <w:szCs w:val="22"/>
        </w:rPr>
        <w:t xml:space="preserve"> лексика характеризуется торжественностью, поэтичностью, она употребляется преимущественно в ораторской и поэтической речи (</w:t>
      </w:r>
      <w:r>
        <w:rPr>
          <w:rFonts w:ascii="Arial" w:hAnsi="Arial" w:cs="Arial"/>
          <w:i/>
          <w:iCs/>
          <w:sz w:val="22"/>
          <w:szCs w:val="22"/>
        </w:rPr>
        <w:t>титанический, избранник, творец, кончина</w:t>
      </w:r>
      <w:r>
        <w:rPr>
          <w:rFonts w:ascii="Arial" w:hAnsi="Arial" w:cs="Arial"/>
          <w:sz w:val="22"/>
          <w:szCs w:val="22"/>
        </w:rPr>
        <w:t xml:space="preserve">). </w:t>
      </w:r>
      <w:r>
        <w:rPr>
          <w:rFonts w:ascii="Arial" w:hAnsi="Arial" w:cs="Arial"/>
          <w:bCs/>
          <w:sz w:val="22"/>
          <w:szCs w:val="22"/>
        </w:rPr>
        <w:t>Книжными</w:t>
      </w:r>
      <w:r>
        <w:rPr>
          <w:rFonts w:ascii="Arial" w:hAnsi="Arial" w:cs="Arial"/>
          <w:sz w:val="22"/>
          <w:szCs w:val="22"/>
        </w:rPr>
        <w:t xml:space="preserve"> называются слова, которые не закреплены за какой-либо разновидностью письменной речи (</w:t>
      </w:r>
      <w:r>
        <w:rPr>
          <w:rFonts w:ascii="Arial" w:hAnsi="Arial" w:cs="Arial"/>
          <w:i/>
          <w:iCs/>
          <w:sz w:val="22"/>
          <w:szCs w:val="22"/>
        </w:rPr>
        <w:t>беспрецедентный, воззрение, декларировать, чрезвычайно</w:t>
      </w:r>
      <w:r>
        <w:rPr>
          <w:rFonts w:ascii="Arial" w:hAnsi="Arial" w:cs="Arial"/>
          <w:sz w:val="22"/>
          <w:szCs w:val="22"/>
        </w:rPr>
        <w:t xml:space="preserve">). К </w:t>
      </w:r>
      <w:r>
        <w:rPr>
          <w:rFonts w:ascii="Arial" w:hAnsi="Arial" w:cs="Arial"/>
          <w:bCs/>
          <w:sz w:val="22"/>
          <w:szCs w:val="22"/>
        </w:rPr>
        <w:t>официальной</w:t>
      </w:r>
      <w:r>
        <w:rPr>
          <w:rFonts w:ascii="Arial" w:hAnsi="Arial" w:cs="Arial"/>
          <w:sz w:val="22"/>
          <w:szCs w:val="22"/>
        </w:rPr>
        <w:t xml:space="preserve"> лексике относятся слова, употребляемые в канцелярско-административных документах (</w:t>
      </w:r>
      <w:r>
        <w:rPr>
          <w:rFonts w:ascii="Arial" w:hAnsi="Arial" w:cs="Arial"/>
          <w:i/>
          <w:iCs/>
          <w:sz w:val="22"/>
          <w:szCs w:val="22"/>
        </w:rPr>
        <w:t>удостоверить, соучастие, вследствие</w:t>
      </w:r>
      <w:r>
        <w:rPr>
          <w:rFonts w:ascii="Arial" w:hAnsi="Arial" w:cs="Arial"/>
          <w:sz w:val="22"/>
          <w:szCs w:val="22"/>
        </w:rPr>
        <w:t xml:space="preserve">). Слова «высокого стиля» принадлежат литературному языку и помещаются в толковых словарях с пометами </w:t>
      </w:r>
      <w:r>
        <w:rPr>
          <w:rFonts w:ascii="Arial" w:hAnsi="Arial" w:cs="Arial"/>
          <w:i/>
          <w:iCs/>
          <w:sz w:val="22"/>
          <w:szCs w:val="22"/>
        </w:rPr>
        <w:t>высокое, книжное</w:t>
      </w:r>
      <w:r>
        <w:rPr>
          <w:rFonts w:ascii="Arial" w:hAnsi="Arial" w:cs="Arial"/>
          <w:sz w:val="22"/>
          <w:szCs w:val="22"/>
        </w:rPr>
        <w:t xml:space="preserve"> или </w:t>
      </w:r>
      <w:r>
        <w:rPr>
          <w:rFonts w:ascii="Arial" w:hAnsi="Arial" w:cs="Arial"/>
          <w:i/>
          <w:iCs/>
          <w:sz w:val="22"/>
          <w:szCs w:val="22"/>
        </w:rPr>
        <w:t>официальное</w:t>
      </w:r>
      <w:r>
        <w:rPr>
          <w:rFonts w:ascii="Arial" w:hAnsi="Arial" w:cs="Arial"/>
          <w:sz w:val="22"/>
          <w:szCs w:val="22"/>
        </w:rPr>
        <w:t>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К «низкому стилю» относят лексику устной речи, употребляю</w:t>
      </w:r>
      <w:r>
        <w:rPr>
          <w:rFonts w:ascii="Arial" w:hAnsi="Arial" w:cs="Arial"/>
          <w:sz w:val="22"/>
          <w:szCs w:val="22"/>
        </w:rPr>
        <w:t>щуюся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непринужденном разговоре, но не употребляющуюся, как правило, в письменных жанрах (научной, официально-деловой речи). </w:t>
      </w:r>
      <w:r>
        <w:rPr>
          <w:rFonts w:ascii="Arial" w:hAnsi="Arial" w:cs="Arial"/>
          <w:b/>
          <w:sz w:val="22"/>
          <w:szCs w:val="22"/>
        </w:rPr>
        <w:t>В рамках «низкого стиля» выделяют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разговорную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лексику</w:t>
      </w:r>
      <w:r>
        <w:rPr>
          <w:rFonts w:ascii="Arial" w:hAnsi="Arial" w:cs="Arial"/>
          <w:sz w:val="22"/>
          <w:szCs w:val="22"/>
        </w:rPr>
        <w:t>, не выходящую за рамки литературного языка (</w:t>
      </w:r>
      <w:r>
        <w:rPr>
          <w:rFonts w:ascii="Arial" w:hAnsi="Arial" w:cs="Arial"/>
          <w:i/>
          <w:iCs/>
          <w:sz w:val="22"/>
          <w:szCs w:val="22"/>
        </w:rPr>
        <w:t>работяга, электричка, вздремнуть, безалаберный</w:t>
      </w:r>
      <w:r>
        <w:rPr>
          <w:rFonts w:ascii="Arial" w:hAnsi="Arial" w:cs="Arial"/>
          <w:sz w:val="22"/>
          <w:szCs w:val="22"/>
        </w:rPr>
        <w:t xml:space="preserve">, большинство междометий: </w:t>
      </w:r>
      <w:r>
        <w:rPr>
          <w:rFonts w:ascii="Arial" w:hAnsi="Arial" w:cs="Arial"/>
          <w:i/>
          <w:iCs/>
          <w:sz w:val="22"/>
          <w:szCs w:val="22"/>
        </w:rPr>
        <w:t>эх, ага</w:t>
      </w:r>
      <w:r>
        <w:rPr>
          <w:rFonts w:ascii="Arial" w:hAnsi="Arial" w:cs="Arial"/>
          <w:sz w:val="22"/>
          <w:szCs w:val="22"/>
        </w:rPr>
        <w:t xml:space="preserve"> и др.) и </w:t>
      </w:r>
      <w:r>
        <w:rPr>
          <w:rFonts w:ascii="Arial" w:hAnsi="Arial" w:cs="Arial"/>
          <w:b/>
          <w:bCs/>
          <w:sz w:val="22"/>
          <w:szCs w:val="22"/>
        </w:rPr>
        <w:t>просторечную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лексику</w:t>
      </w:r>
      <w:r>
        <w:rPr>
          <w:rFonts w:ascii="Arial" w:hAnsi="Arial" w:cs="Arial"/>
          <w:sz w:val="22"/>
          <w:szCs w:val="22"/>
        </w:rPr>
        <w:t>, находящуюся за пределами литературного языка; просторечная лексика может быть грубовато-экспрессивной, что обуславливает ее частое использование в устной речи многих носителей языка (</w:t>
      </w:r>
      <w:r>
        <w:rPr>
          <w:rFonts w:ascii="Arial" w:hAnsi="Arial" w:cs="Arial"/>
          <w:i/>
          <w:iCs/>
          <w:sz w:val="22"/>
          <w:szCs w:val="22"/>
        </w:rPr>
        <w:t>балбес, трепач, муторно, паршиво, вляпаться</w:t>
      </w:r>
      <w:r>
        <w:rPr>
          <w:rFonts w:ascii="Arial" w:hAnsi="Arial" w:cs="Arial"/>
          <w:sz w:val="22"/>
          <w:szCs w:val="22"/>
        </w:rPr>
        <w:t xml:space="preserve">) и грубой, в том числе ненормативной (обсценной). Если слова такого рода и помещаются в толковые словари, то с пометами </w:t>
      </w:r>
      <w:r>
        <w:rPr>
          <w:rFonts w:ascii="Arial" w:hAnsi="Arial" w:cs="Arial"/>
          <w:i/>
          <w:iCs/>
          <w:sz w:val="22"/>
          <w:szCs w:val="22"/>
        </w:rPr>
        <w:t>разговорное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разговорно-сниженное.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Определение лексики как книжной или разговорной не означает, что книжная лексика не употребляется в устной речи, а разговорная – в письменной. Речь идет о том, что, употребляясь, например, в обиходно-разговорной речи, книжное слово тем </w:t>
      </w:r>
      <w:r>
        <w:rPr>
          <w:rFonts w:ascii="Arial" w:hAnsi="Arial" w:cs="Arial"/>
          <w:sz w:val="22"/>
          <w:szCs w:val="22"/>
          <w:lang w:val="ru-RU"/>
        </w:rPr>
        <w:t>не менее</w:t>
      </w:r>
      <w:r>
        <w:rPr>
          <w:rFonts w:ascii="Arial" w:hAnsi="Arial" w:cs="Arial"/>
          <w:sz w:val="22"/>
          <w:szCs w:val="22"/>
        </w:rPr>
        <w:t xml:space="preserve"> осознается говорящими как стилистически окрашенное, инородное.</w:t>
      </w:r>
    </w:p>
    <w:p w:rsidR="008D314A" w:rsidRDefault="008D314A" w:rsidP="008D314A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8D314A" w:rsidRDefault="008D314A" w:rsidP="008D314A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Функциональные стили современного русского языка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Cs/>
          <w:sz w:val="22"/>
          <w:szCs w:val="22"/>
          <w:lang w:val="ru-RU"/>
        </w:rPr>
        <w:t>Ф</w:t>
      </w:r>
      <w:r>
        <w:rPr>
          <w:rFonts w:ascii="Arial" w:hAnsi="Arial" w:cs="Arial"/>
          <w:bCs/>
          <w:sz w:val="22"/>
          <w:szCs w:val="22"/>
        </w:rPr>
        <w:t>ункциональные стили</w:t>
      </w:r>
      <w:r>
        <w:rPr>
          <w:rFonts w:ascii="Arial" w:hAnsi="Arial" w:cs="Arial"/>
          <w:sz w:val="22"/>
          <w:szCs w:val="22"/>
        </w:rPr>
        <w:t xml:space="preserve"> выделя</w:t>
      </w:r>
      <w:proofErr w:type="spellStart"/>
      <w:r>
        <w:rPr>
          <w:rFonts w:ascii="Arial" w:hAnsi="Arial" w:cs="Arial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в соответствии с основными функциями языка, связанными с той или иной сферой деятельности человека</w:t>
      </w:r>
      <w:r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</w:rPr>
        <w:t xml:space="preserve"> Функциональные стили не образуют замкнутых систем, между стилями существует широкое взаимодействие, влияние одного на другие. Признаки, характеризующие отдельный стиль (преимущественное использование в н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м определенных лексических средств, синтаксических конструкций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д.), повторяются в других языковых стилях, не говоря уже о том, что подавляющее большинство языковых средств является общим для всех стилей (межстилевые средства языка). Кроме того, следует иметь в виду, что стиль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категория историческая: подвижны не только границы между стилями, но и границы отдельного стиля в ходе его развития.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В современном русском языке</w:t>
      </w:r>
      <w:r>
        <w:rPr>
          <w:rFonts w:ascii="Arial" w:hAnsi="Arial" w:cs="Arial"/>
          <w:spacing w:val="30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выделяются </w:t>
      </w:r>
      <w:r>
        <w:rPr>
          <w:rFonts w:ascii="Arial" w:hAnsi="Arial" w:cs="Arial"/>
          <w:b/>
          <w:sz w:val="22"/>
          <w:szCs w:val="22"/>
          <w:lang w:val="ru-RU"/>
        </w:rPr>
        <w:t xml:space="preserve">книжные стили </w:t>
      </w:r>
      <w:r>
        <w:rPr>
          <w:rFonts w:ascii="Arial" w:hAnsi="Arial" w:cs="Arial"/>
          <w:sz w:val="22"/>
          <w:szCs w:val="22"/>
          <w:lang w:val="ru-RU"/>
        </w:rPr>
        <w:t xml:space="preserve">(официально-деловой, научный, публицистический) и </w:t>
      </w:r>
      <w:r>
        <w:rPr>
          <w:rFonts w:ascii="Arial" w:hAnsi="Arial" w:cs="Arial"/>
          <w:b/>
          <w:sz w:val="22"/>
          <w:szCs w:val="22"/>
          <w:lang w:val="ru-RU"/>
        </w:rPr>
        <w:t>разговорный</w:t>
      </w:r>
      <w:r>
        <w:rPr>
          <w:rFonts w:ascii="Arial" w:hAnsi="Arial" w:cs="Arial"/>
          <w:sz w:val="22"/>
          <w:szCs w:val="22"/>
          <w:lang w:val="ru-RU"/>
        </w:rPr>
        <w:t xml:space="preserve"> стиль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Официально-деловой стиль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это стиль документальный, стиль международных договоров, государственных актов, юридических законов, постановлений, уставов, </w:t>
      </w:r>
      <w:r>
        <w:rPr>
          <w:rFonts w:ascii="Arial" w:hAnsi="Arial" w:cs="Arial"/>
          <w:sz w:val="22"/>
          <w:szCs w:val="22"/>
        </w:rPr>
        <w:lastRenderedPageBreak/>
        <w:t>инструкций, служебной переписки, деловых бумаг и т.д.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Среди книжных стилей языка официально-деловой стиль выделяется своей относительной устойчивостью и замкнутостью. С течением времени он, естественно, претерпевает некоторые изменения, но главные его черты, исторически сложившиеся жанры, специфическая лексика, фразеология,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синтаксические конструкции придают ему в целом устойчивый характер.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Характеризуется наличием особого запаса лексики и фразеологии (официальной, канцелярской), употреблением слов в прямом, номинативном значении, широким использованием клише и штампов, номенклатурных наименований, условных сокращений, сложных союзов, конструкций с отглагольными существительными, тенденцией к распространенным предложениям с разв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рнутой синтаксической связью, почти полным отсутствием экспрессивных речевых средств, слабой степенью индивидуализации стиля.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proofErr w:type="gramStart"/>
      <w:r>
        <w:rPr>
          <w:rFonts w:ascii="Arial" w:hAnsi="Arial" w:cs="Arial"/>
          <w:b/>
          <w:sz w:val="22"/>
          <w:szCs w:val="22"/>
          <w:lang w:val="ru-RU"/>
        </w:rPr>
        <w:t>Научный стиль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>х</w:t>
      </w:r>
      <w:r>
        <w:rPr>
          <w:rFonts w:ascii="Arial" w:hAnsi="Arial" w:cs="Arial"/>
          <w:sz w:val="22"/>
          <w:szCs w:val="22"/>
        </w:rPr>
        <w:t>арактеризуется широким использованием терминологии и абстрактной лексики, преимущественным употреблением слов в их прямых, конкретных значениях, наличием особой фразеологии, тенденцией к сложным синтаксическим построениям, развернутой и упорядоченной связью между отдельными частями высказывания, 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тким построением абзацев и цепи абзацев, использованием вводных слов, указывающих на отношения между частями предложения, а также содержащих оценку достоверности сообщения.</w:t>
      </w:r>
      <w:proofErr w:type="gramEnd"/>
    </w:p>
    <w:p w:rsidR="008D314A" w:rsidRPr="008D314A" w:rsidRDefault="008D314A" w:rsidP="008D314A">
      <w:pPr>
        <w:pStyle w:val="NormalWeb"/>
        <w:spacing w:before="0" w:after="0"/>
        <w:ind w:firstLine="709"/>
        <w:jc w:val="both"/>
        <w:rPr>
          <w:lang w:val="ru-RU"/>
        </w:rPr>
      </w:pPr>
      <w:r>
        <w:rPr>
          <w:rFonts w:ascii="Arial" w:hAnsi="Arial" w:cs="Arial"/>
          <w:sz w:val="22"/>
          <w:szCs w:val="22"/>
        </w:rPr>
        <w:t>Выделяются следующие подстили научного стиля: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научно-технический, научно-деловой, научно-популярный, научно-пу</w:t>
      </w:r>
      <w:r>
        <w:rPr>
          <w:rFonts w:ascii="Arial" w:hAnsi="Arial" w:cs="Arial"/>
          <w:sz w:val="22"/>
          <w:szCs w:val="22"/>
        </w:rPr>
        <w:t>блицистический, учебно-научный.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П</w:t>
      </w:r>
      <w:r>
        <w:rPr>
          <w:rFonts w:ascii="Arial" w:hAnsi="Arial" w:cs="Arial"/>
          <w:b/>
          <w:sz w:val="22"/>
          <w:szCs w:val="22"/>
        </w:rPr>
        <w:t xml:space="preserve">ублицистический </w:t>
      </w:r>
      <w:r>
        <w:rPr>
          <w:rFonts w:ascii="Arial" w:hAnsi="Arial" w:cs="Arial"/>
          <w:b/>
          <w:sz w:val="22"/>
          <w:szCs w:val="22"/>
          <w:lang w:val="ru-RU"/>
        </w:rPr>
        <w:t>с</w:t>
      </w:r>
      <w:r>
        <w:rPr>
          <w:rFonts w:ascii="Arial" w:hAnsi="Arial" w:cs="Arial"/>
          <w:b/>
          <w:sz w:val="22"/>
          <w:szCs w:val="22"/>
        </w:rPr>
        <w:t>тиль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р</w:t>
      </w:r>
      <w:r>
        <w:rPr>
          <w:rFonts w:ascii="Arial" w:hAnsi="Arial" w:cs="Arial"/>
          <w:sz w:val="22"/>
          <w:szCs w:val="22"/>
        </w:rPr>
        <w:t>еализует функции воздействия и сообщения. Характеризуется широким употреблением общественно-политической лексики и фразеологии, жанровым разнообразием и связанным с этим разнообразием стилистического использования языковых средств: многозначности слова, ресурсов словообразования (авторские неологизмы), эмоционально-экспрессивной лексики, средств стилистического синтаксиса (риторические вопросы и восклицания, повторы, инверсия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д.).</w:t>
      </w:r>
    </w:p>
    <w:p w:rsidR="008D314A" w:rsidRPr="008D314A" w:rsidRDefault="008D314A" w:rsidP="008D314A">
      <w:pPr>
        <w:pStyle w:val="NormalWeb"/>
        <w:spacing w:before="0" w:after="0"/>
        <w:ind w:firstLine="709"/>
        <w:jc w:val="both"/>
        <w:rPr>
          <w:lang w:val="ru-RU"/>
        </w:rPr>
      </w:pPr>
      <w:r>
        <w:rPr>
          <w:rFonts w:ascii="Arial" w:hAnsi="Arial" w:cs="Arial"/>
          <w:sz w:val="22"/>
          <w:szCs w:val="22"/>
        </w:rPr>
        <w:t>Публицистический стиль находит применение в общественно-политической литературе, периодической печати (газетах, журналах), политических выступлениях, речах на собраниях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д.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Р</w:t>
      </w:r>
      <w:r>
        <w:rPr>
          <w:rFonts w:ascii="Arial" w:hAnsi="Arial" w:cs="Arial"/>
          <w:b/>
          <w:sz w:val="22"/>
          <w:szCs w:val="22"/>
        </w:rPr>
        <w:t xml:space="preserve">азговорный </w:t>
      </w:r>
      <w:r>
        <w:rPr>
          <w:rFonts w:ascii="Arial" w:hAnsi="Arial" w:cs="Arial"/>
          <w:b/>
          <w:sz w:val="22"/>
          <w:szCs w:val="22"/>
          <w:lang w:val="ru-RU"/>
        </w:rPr>
        <w:t>стиль</w:t>
      </w:r>
      <w:r>
        <w:rPr>
          <w:rFonts w:ascii="Arial" w:hAnsi="Arial" w:cs="Arial"/>
          <w:sz w:val="22"/>
          <w:szCs w:val="22"/>
          <w:lang w:val="ru-RU"/>
        </w:rPr>
        <w:t xml:space="preserve"> р</w:t>
      </w:r>
      <w:r>
        <w:rPr>
          <w:rFonts w:ascii="Arial" w:hAnsi="Arial" w:cs="Arial"/>
          <w:sz w:val="22"/>
          <w:szCs w:val="22"/>
        </w:rPr>
        <w:t xml:space="preserve">еализует функцию общения. Характеризуется особыми условиями функционирования (контекст ситуации, непосредственность речевого общения, отсутствие предварительного отбора языкового материала), использованием внелексических средств (интонация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фразовое и эмфатическое ударение, паузы, темп речи, ритм и т.д.), использованием внеязыковых факторов (мимика, жесты, реакция собеседника), широким употреблением обиходно-бытовой лексики и фразеологии, лексики эмоционально-экспрессивной, частиц, междометий, разных разрядов вводных слов, особенностями синтаксиса (эллиптические и неполные предложения различного типа, слова-обращения, слова-предложения, разрыв предложений вставочными конструкциями, повторы слов, ослабление и нарушение форм синтаксической связи между частями высказывания, присоединительные конс</w:t>
      </w:r>
      <w:r>
        <w:rPr>
          <w:rFonts w:ascii="Arial" w:hAnsi="Arial" w:cs="Arial"/>
          <w:sz w:val="22"/>
          <w:szCs w:val="22"/>
        </w:rPr>
        <w:t>трукции, преобладание диалога и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д.).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Разговорный стиль противопоставлен книжным стилям в целом. Ему в первую очередь присуща функция общения, он образует систему, имеющую свои особенности на всех ярусах языковой структуры: в фонетике (точнее, в произношении, ударении, интонации), лексике, фразеологии, словообразовании, морфологии, синтаксисе.</w:t>
      </w:r>
    </w:p>
    <w:p w:rsidR="008D314A" w:rsidRDefault="008D314A" w:rsidP="008D314A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Особое место среди стилей занимает </w:t>
      </w:r>
      <w:r>
        <w:rPr>
          <w:rFonts w:ascii="Arial" w:hAnsi="Arial" w:cs="Arial"/>
          <w:b/>
          <w:sz w:val="22"/>
          <w:szCs w:val="22"/>
          <w:lang w:val="ru-RU"/>
        </w:rPr>
        <w:t>художественно</w:t>
      </w:r>
      <w:r>
        <w:rPr>
          <w:rFonts w:ascii="Arial" w:hAnsi="Arial" w:cs="Arial"/>
          <w:b/>
          <w:sz w:val="22"/>
          <w:szCs w:val="22"/>
        </w:rPr>
        <w:t>-беллетристическ</w:t>
      </w:r>
      <w:proofErr w:type="spellStart"/>
      <w:r>
        <w:rPr>
          <w:rFonts w:ascii="Arial" w:hAnsi="Arial" w:cs="Arial"/>
          <w:b/>
          <w:sz w:val="22"/>
          <w:szCs w:val="22"/>
          <w:lang w:val="ru-RU"/>
        </w:rPr>
        <w:t>ий</w:t>
      </w:r>
      <w:proofErr w:type="spellEnd"/>
      <w:r>
        <w:rPr>
          <w:rFonts w:ascii="Arial" w:hAnsi="Arial" w:cs="Arial"/>
          <w:b/>
          <w:sz w:val="22"/>
          <w:szCs w:val="22"/>
          <w:lang w:val="ru-RU"/>
        </w:rPr>
        <w:t xml:space="preserve"> стиль</w:t>
      </w:r>
      <w:r>
        <w:rPr>
          <w:rFonts w:ascii="Arial" w:hAnsi="Arial" w:cs="Arial"/>
          <w:sz w:val="22"/>
          <w:szCs w:val="22"/>
          <w:lang w:val="ru-RU"/>
        </w:rPr>
        <w:t xml:space="preserve"> (стиль художественной литературы). Писатели и поэты для достижения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бóльшей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выразительности своих произведений используют лексические средства из разных стилей, а наряду с общелитературными словами в художественных произведениях нередко встречаются диалектизмы, жаргонизмы, просторечная лексика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п.</w:t>
      </w:r>
    </w:p>
    <w:p w:rsidR="008D314A" w:rsidRDefault="008D314A" w:rsidP="008D314A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8D314A" w:rsidRDefault="008D314A" w:rsidP="008D314A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Нейтральная и экспрессивно-эмоциональная лексика</w:t>
      </w:r>
    </w:p>
    <w:p w:rsidR="008D314A" w:rsidRDefault="008D314A" w:rsidP="008D314A">
      <w:pPr>
        <w:pStyle w:val="NormalWeb"/>
        <w:spacing w:before="0" w:after="0"/>
        <w:jc w:val="center"/>
        <w:rPr>
          <w:rFonts w:ascii="Arial" w:hAnsi="Arial" w:cs="Arial"/>
          <w:b/>
          <w:bCs/>
          <w:i/>
          <w:iCs/>
          <w:sz w:val="22"/>
          <w:szCs w:val="22"/>
          <w:lang w:val="ru-RU"/>
        </w:rPr>
      </w:pPr>
    </w:p>
    <w:p w:rsidR="008D314A" w:rsidRDefault="008D314A" w:rsidP="008D314A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С</w:t>
      </w:r>
      <w:r>
        <w:rPr>
          <w:rFonts w:ascii="Arial" w:hAnsi="Arial" w:cs="Arial"/>
          <w:b/>
          <w:sz w:val="22"/>
          <w:szCs w:val="22"/>
        </w:rPr>
        <w:t xml:space="preserve">тилистически </w:t>
      </w:r>
      <w:r>
        <w:rPr>
          <w:rFonts w:ascii="Arial" w:hAnsi="Arial" w:cs="Arial"/>
          <w:b/>
          <w:bCs/>
          <w:sz w:val="22"/>
          <w:szCs w:val="22"/>
        </w:rPr>
        <w:t>нейтральн</w:t>
      </w:r>
      <w:proofErr w:type="spellStart"/>
      <w:r>
        <w:rPr>
          <w:rFonts w:ascii="Arial" w:hAnsi="Arial" w:cs="Arial"/>
          <w:b/>
          <w:bCs/>
          <w:sz w:val="22"/>
          <w:szCs w:val="22"/>
          <w:lang w:val="ru-RU"/>
        </w:rPr>
        <w:t>ую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лексик</w:t>
      </w:r>
      <w:r>
        <w:rPr>
          <w:rFonts w:ascii="Arial" w:hAnsi="Arial" w:cs="Arial"/>
          <w:b/>
          <w:sz w:val="22"/>
          <w:szCs w:val="22"/>
          <w:lang w:val="ru-RU"/>
        </w:rPr>
        <w:t>у</w:t>
      </w:r>
      <w:r>
        <w:rPr>
          <w:rFonts w:ascii="Arial" w:hAnsi="Arial" w:cs="Arial"/>
          <w:sz w:val="22"/>
          <w:szCs w:val="22"/>
          <w:lang w:val="ru-RU"/>
        </w:rPr>
        <w:t xml:space="preserve"> составляют с</w:t>
      </w:r>
      <w:r>
        <w:rPr>
          <w:rFonts w:ascii="Arial" w:hAnsi="Arial" w:cs="Arial"/>
          <w:sz w:val="22"/>
          <w:szCs w:val="22"/>
        </w:rPr>
        <w:t>лова, не прикрепл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нные к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определенному стилю речи, имеющие стилистические синонимы (книжные, </w:t>
      </w:r>
      <w:r>
        <w:rPr>
          <w:rFonts w:ascii="Arial" w:hAnsi="Arial" w:cs="Arial"/>
          <w:sz w:val="22"/>
          <w:szCs w:val="22"/>
        </w:rPr>
        <w:lastRenderedPageBreak/>
        <w:t>разговорные, просторечные), на фоне которых они лишены стилистической окраски.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Так, </w:t>
      </w:r>
      <w:r>
        <w:rPr>
          <w:rFonts w:ascii="Arial" w:hAnsi="Arial" w:cs="Arial"/>
          <w:sz w:val="22"/>
          <w:szCs w:val="22"/>
          <w:lang w:val="ru-RU"/>
        </w:rPr>
        <w:t>с</w:t>
      </w:r>
      <w:r>
        <w:rPr>
          <w:rFonts w:ascii="Arial" w:hAnsi="Arial" w:cs="Arial"/>
          <w:sz w:val="22"/>
          <w:szCs w:val="22"/>
        </w:rPr>
        <w:t xml:space="preserve">лово </w:t>
      </w:r>
      <w:r>
        <w:rPr>
          <w:rFonts w:ascii="Arial" w:hAnsi="Arial" w:cs="Arial"/>
          <w:i/>
          <w:iCs/>
          <w:sz w:val="22"/>
          <w:szCs w:val="22"/>
        </w:rPr>
        <w:t>бродить</w:t>
      </w:r>
      <w:r>
        <w:rPr>
          <w:rFonts w:ascii="Arial" w:hAnsi="Arial" w:cs="Arial"/>
          <w:sz w:val="22"/>
          <w:szCs w:val="22"/>
        </w:rPr>
        <w:t xml:space="preserve"> является нейтральным по сопоставлению с книжным </w:t>
      </w:r>
      <w:r>
        <w:rPr>
          <w:rFonts w:ascii="Arial" w:hAnsi="Arial" w:cs="Arial"/>
          <w:i/>
          <w:iCs/>
          <w:sz w:val="22"/>
          <w:szCs w:val="22"/>
        </w:rPr>
        <w:t>блуждать</w:t>
      </w:r>
      <w:r>
        <w:rPr>
          <w:rFonts w:ascii="Arial" w:hAnsi="Arial" w:cs="Arial"/>
          <w:sz w:val="22"/>
          <w:szCs w:val="22"/>
        </w:rPr>
        <w:t xml:space="preserve"> и просторечными </w:t>
      </w:r>
      <w:r>
        <w:rPr>
          <w:rFonts w:ascii="Arial" w:hAnsi="Arial" w:cs="Arial"/>
          <w:i/>
          <w:iCs/>
          <w:sz w:val="22"/>
          <w:szCs w:val="22"/>
        </w:rPr>
        <w:t>шататься, шляться;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спать –</w:t>
      </w:r>
      <w:r>
        <w:rPr>
          <w:rFonts w:ascii="Arial" w:hAnsi="Arial" w:cs="Arial"/>
          <w:sz w:val="22"/>
          <w:szCs w:val="22"/>
        </w:rPr>
        <w:t xml:space="preserve"> по сопоставлению с книжным </w:t>
      </w:r>
      <w:r>
        <w:rPr>
          <w:rFonts w:ascii="Arial" w:hAnsi="Arial" w:cs="Arial"/>
          <w:i/>
          <w:iCs/>
          <w:sz w:val="22"/>
          <w:szCs w:val="22"/>
        </w:rPr>
        <w:t>почивать</w:t>
      </w:r>
      <w:r>
        <w:rPr>
          <w:rFonts w:ascii="Arial" w:hAnsi="Arial" w:cs="Arial"/>
          <w:sz w:val="22"/>
          <w:szCs w:val="22"/>
        </w:rPr>
        <w:t xml:space="preserve"> и просторечным</w:t>
      </w:r>
      <w:r>
        <w:rPr>
          <w:rFonts w:ascii="Arial" w:hAnsi="Arial" w:cs="Arial"/>
          <w:i/>
          <w:iCs/>
          <w:sz w:val="22"/>
          <w:szCs w:val="22"/>
        </w:rPr>
        <w:t xml:space="preserve"> дрыхнуть; будущий –</w:t>
      </w:r>
      <w:r>
        <w:rPr>
          <w:rFonts w:ascii="Arial" w:hAnsi="Arial" w:cs="Arial"/>
          <w:sz w:val="22"/>
          <w:szCs w:val="22"/>
        </w:rPr>
        <w:t xml:space="preserve"> по сопоставлению с книжным </w:t>
      </w:r>
      <w:r>
        <w:rPr>
          <w:rFonts w:ascii="Arial" w:hAnsi="Arial" w:cs="Arial"/>
          <w:i/>
          <w:iCs/>
          <w:sz w:val="22"/>
          <w:szCs w:val="22"/>
        </w:rPr>
        <w:t>грядущий; взгляд –</w:t>
      </w:r>
      <w:r>
        <w:rPr>
          <w:rFonts w:ascii="Arial" w:hAnsi="Arial" w:cs="Arial"/>
          <w:sz w:val="22"/>
          <w:szCs w:val="22"/>
        </w:rPr>
        <w:t xml:space="preserve"> по сопоставлению с книжным </w:t>
      </w:r>
      <w:r>
        <w:rPr>
          <w:rFonts w:ascii="Arial" w:hAnsi="Arial" w:cs="Arial"/>
          <w:i/>
          <w:iCs/>
          <w:sz w:val="22"/>
          <w:szCs w:val="22"/>
        </w:rPr>
        <w:t>взор; глаза –</w:t>
      </w:r>
      <w:r>
        <w:rPr>
          <w:rFonts w:ascii="Arial" w:hAnsi="Arial" w:cs="Arial"/>
          <w:sz w:val="22"/>
          <w:szCs w:val="22"/>
        </w:rPr>
        <w:t xml:space="preserve"> по сопоставлению с книжным </w:t>
      </w:r>
      <w:r>
        <w:rPr>
          <w:rFonts w:ascii="Arial" w:hAnsi="Arial" w:cs="Arial"/>
          <w:i/>
          <w:iCs/>
          <w:sz w:val="22"/>
          <w:szCs w:val="22"/>
        </w:rPr>
        <w:t>очи;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обмануть –</w:t>
      </w:r>
      <w:r>
        <w:rPr>
          <w:rFonts w:ascii="Arial" w:hAnsi="Arial" w:cs="Arial"/>
          <w:sz w:val="22"/>
          <w:szCs w:val="22"/>
        </w:rPr>
        <w:t xml:space="preserve"> по сопоставлению с </w:t>
      </w:r>
      <w:r>
        <w:rPr>
          <w:rFonts w:ascii="Arial" w:hAnsi="Arial" w:cs="Arial"/>
          <w:sz w:val="22"/>
          <w:szCs w:val="22"/>
          <w:lang w:val="ru-RU"/>
        </w:rPr>
        <w:t>разговорным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надуть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sz w:val="22"/>
          <w:szCs w:val="22"/>
          <w:lang w:val="ru-RU"/>
        </w:rPr>
        <w:t>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п.</w:t>
      </w:r>
    </w:p>
    <w:p w:rsidR="008D314A" w:rsidRDefault="008D314A" w:rsidP="008D314A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Помимо стилистической окраски, связанной с закреплённостью за книжными или разговорными стилями, слова могут иметь также экспрессивно-оценочную окраску, связанную с отношением говорящего к явлениям действительности. Многие слова не только называют соответствующие понятия, но и выражают положительную или отрицательн</w:t>
      </w:r>
      <w:r>
        <w:rPr>
          <w:rFonts w:ascii="Arial" w:hAnsi="Arial" w:cs="Arial"/>
          <w:sz w:val="22"/>
          <w:szCs w:val="22"/>
          <w:lang w:val="ru-RU"/>
        </w:rPr>
        <w:t>ую оценку обозначаемых явлений.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bookmarkStart w:id="0" w:name="13"/>
      <w:bookmarkEnd w:id="0"/>
      <w:r>
        <w:rPr>
          <w:rFonts w:ascii="Arial" w:hAnsi="Arial" w:cs="Arial"/>
          <w:sz w:val="22"/>
          <w:szCs w:val="22"/>
          <w:lang w:val="ru-RU"/>
        </w:rPr>
        <w:t>Слова, которые передают отношение говоряще</w:t>
      </w:r>
      <w:r>
        <w:rPr>
          <w:rFonts w:ascii="Arial" w:hAnsi="Arial" w:cs="Arial"/>
          <w:sz w:val="22"/>
          <w:szCs w:val="22"/>
          <w:lang w:val="ru-RU"/>
        </w:rPr>
        <w:t>го к их значению, принадлежат к </w:t>
      </w:r>
      <w:r>
        <w:rPr>
          <w:rFonts w:ascii="Arial" w:hAnsi="Arial" w:cs="Arial"/>
          <w:b/>
          <w:sz w:val="22"/>
          <w:szCs w:val="22"/>
          <w:lang w:val="ru-RU"/>
        </w:rPr>
        <w:t>эмоциональной лексике</w:t>
      </w:r>
      <w:r>
        <w:rPr>
          <w:rFonts w:ascii="Arial" w:hAnsi="Arial" w:cs="Arial"/>
          <w:sz w:val="22"/>
          <w:szCs w:val="22"/>
          <w:lang w:val="ru-RU"/>
        </w:rPr>
        <w:t>, выражающей различные чувства. Выражение эмоциональной</w:t>
      </w:r>
      <w:r>
        <w:rPr>
          <w:rFonts w:ascii="Arial" w:hAnsi="Arial" w:cs="Arial"/>
          <w:sz w:val="22"/>
          <w:szCs w:val="22"/>
        </w:rPr>
        <w:t xml:space="preserve"> окрашенност</w:t>
      </w:r>
      <w:r>
        <w:rPr>
          <w:rFonts w:ascii="Arial" w:hAnsi="Arial" w:cs="Arial"/>
          <w:sz w:val="22"/>
          <w:szCs w:val="22"/>
          <w:lang w:val="ru-RU"/>
        </w:rPr>
        <w:t xml:space="preserve">и нередко осуществляется при помощи морфологических средств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прибавлением суффиксов эмоциональной оценки (уменьшительно-ласкательных, увеличительных или уничижительных): ср. </w:t>
      </w:r>
      <w:r>
        <w:rPr>
          <w:rFonts w:ascii="Arial" w:hAnsi="Arial" w:cs="Arial"/>
          <w:i/>
          <w:sz w:val="22"/>
          <w:szCs w:val="22"/>
          <w:lang w:val="ru-RU"/>
        </w:rPr>
        <w:t>дом</w:t>
      </w:r>
      <w:r>
        <w:rPr>
          <w:rFonts w:ascii="Arial" w:hAnsi="Arial" w:cs="Arial"/>
          <w:sz w:val="22"/>
          <w:szCs w:val="22"/>
          <w:lang w:val="ru-RU"/>
        </w:rPr>
        <w:t xml:space="preserve"> и </w:t>
      </w:r>
      <w:r>
        <w:rPr>
          <w:rFonts w:ascii="Arial" w:hAnsi="Arial" w:cs="Arial"/>
          <w:i/>
          <w:sz w:val="22"/>
          <w:szCs w:val="22"/>
          <w:lang w:val="ru-RU"/>
        </w:rPr>
        <w:t>домик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домишко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домина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домище</w:t>
      </w:r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 xml:space="preserve">быстро </w:t>
      </w:r>
      <w:r>
        <w:rPr>
          <w:rFonts w:ascii="Arial" w:hAnsi="Arial" w:cs="Arial"/>
          <w:sz w:val="22"/>
          <w:szCs w:val="22"/>
          <w:lang w:val="ru-RU"/>
        </w:rPr>
        <w:t xml:space="preserve">и </w:t>
      </w:r>
      <w:r>
        <w:rPr>
          <w:rFonts w:ascii="Arial" w:hAnsi="Arial" w:cs="Arial"/>
          <w:i/>
          <w:sz w:val="22"/>
          <w:szCs w:val="22"/>
          <w:lang w:val="ru-RU"/>
        </w:rPr>
        <w:t>быстренько</w:t>
      </w:r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 xml:space="preserve">жара </w:t>
      </w:r>
      <w:r>
        <w:rPr>
          <w:rFonts w:ascii="Arial" w:hAnsi="Arial" w:cs="Arial"/>
          <w:sz w:val="22"/>
          <w:szCs w:val="22"/>
          <w:lang w:val="ru-RU"/>
        </w:rPr>
        <w:t xml:space="preserve">и </w:t>
      </w:r>
      <w:r>
        <w:rPr>
          <w:rFonts w:ascii="Arial" w:hAnsi="Arial" w:cs="Arial"/>
          <w:i/>
          <w:sz w:val="22"/>
          <w:szCs w:val="22"/>
          <w:lang w:val="ru-RU"/>
        </w:rPr>
        <w:t>жарища</w:t>
      </w:r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 xml:space="preserve">большой </w:t>
      </w:r>
      <w:r>
        <w:rPr>
          <w:rFonts w:ascii="Arial" w:hAnsi="Arial" w:cs="Arial"/>
          <w:sz w:val="22"/>
          <w:szCs w:val="22"/>
          <w:lang w:val="ru-RU"/>
        </w:rPr>
        <w:t xml:space="preserve">и </w:t>
      </w:r>
      <w:r>
        <w:rPr>
          <w:rFonts w:ascii="Arial" w:hAnsi="Arial" w:cs="Arial"/>
          <w:i/>
          <w:sz w:val="22"/>
          <w:szCs w:val="22"/>
          <w:lang w:val="ru-RU"/>
        </w:rPr>
        <w:t>большущий</w:t>
      </w:r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 xml:space="preserve">вечером </w:t>
      </w:r>
      <w:r>
        <w:rPr>
          <w:rFonts w:ascii="Arial" w:hAnsi="Arial" w:cs="Arial"/>
          <w:sz w:val="22"/>
          <w:szCs w:val="22"/>
          <w:lang w:val="ru-RU"/>
        </w:rPr>
        <w:t xml:space="preserve">и </w:t>
      </w:r>
      <w:r>
        <w:rPr>
          <w:rFonts w:ascii="Arial" w:hAnsi="Arial" w:cs="Arial"/>
          <w:i/>
          <w:sz w:val="22"/>
          <w:szCs w:val="22"/>
          <w:lang w:val="ru-RU"/>
        </w:rPr>
        <w:t>вечерком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вечерочком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. Суффиксы субъективной оценки в большинстве случаев придают словам разных частей речи разговорную окраску. </w:t>
      </w:r>
      <w:proofErr w:type="gramStart"/>
      <w:r>
        <w:rPr>
          <w:rFonts w:ascii="Arial" w:hAnsi="Arial" w:cs="Arial"/>
          <w:iCs/>
          <w:sz w:val="22"/>
          <w:szCs w:val="22"/>
          <w:lang w:val="ru-RU"/>
        </w:rPr>
        <w:t xml:space="preserve">К </w:t>
      </w:r>
      <w:r>
        <w:rPr>
          <w:rFonts w:ascii="Arial" w:hAnsi="Arial" w:cs="Arial"/>
          <w:sz w:val="22"/>
          <w:szCs w:val="22"/>
          <w:lang w:val="ru-RU"/>
        </w:rPr>
        <w:t>эмоциональной лексике относятся также б</w:t>
      </w:r>
      <w:r>
        <w:rPr>
          <w:rFonts w:ascii="Arial" w:hAnsi="Arial" w:cs="Arial"/>
          <w:sz w:val="22"/>
          <w:szCs w:val="22"/>
        </w:rPr>
        <w:t>ранные слова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i/>
          <w:sz w:val="22"/>
          <w:szCs w:val="22"/>
          <w:lang w:val="ru-RU"/>
        </w:rPr>
        <w:t>м</w:t>
      </w:r>
      <w:r>
        <w:rPr>
          <w:rFonts w:ascii="Arial" w:hAnsi="Arial" w:cs="Arial"/>
          <w:i/>
          <w:iCs/>
          <w:sz w:val="22"/>
          <w:szCs w:val="22"/>
        </w:rPr>
        <w:t>ерзавец, подлец, негодяй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>и т.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>п.) и м</w:t>
      </w:r>
      <w:r>
        <w:rPr>
          <w:rFonts w:ascii="Arial" w:hAnsi="Arial" w:cs="Arial"/>
          <w:sz w:val="22"/>
          <w:szCs w:val="22"/>
        </w:rPr>
        <w:t>еждометия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i/>
          <w:iCs/>
          <w:sz w:val="22"/>
          <w:szCs w:val="22"/>
        </w:rPr>
        <w:t>Браво!</w:t>
      </w:r>
      <w:proofErr w:type="gramEnd"/>
      <w:r>
        <w:rPr>
          <w:rFonts w:ascii="Arial" w:hAnsi="Arial" w:cs="Arial"/>
          <w:i/>
          <w:iCs/>
          <w:sz w:val="22"/>
          <w:szCs w:val="22"/>
        </w:rPr>
        <w:t xml:space="preserve"> Крышка! Ч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рт побери!</w:t>
      </w:r>
      <w:r>
        <w:rPr>
          <w:rFonts w:ascii="Arial" w:hAnsi="Arial" w:cs="Arial"/>
          <w:iCs/>
          <w:sz w:val="22"/>
          <w:szCs w:val="22"/>
          <w:lang w:val="ru-RU"/>
        </w:rPr>
        <w:t>).</w:t>
      </w:r>
    </w:p>
    <w:p w:rsidR="008D314A" w:rsidRDefault="008D314A" w:rsidP="008D314A">
      <w:pPr>
        <w:pStyle w:val="NormalWeb"/>
        <w:spacing w:before="0" w:after="0"/>
        <w:ind w:firstLine="709"/>
        <w:jc w:val="both"/>
      </w:pPr>
      <w:proofErr w:type="gramStart"/>
      <w:r>
        <w:rPr>
          <w:rFonts w:ascii="Arial" w:hAnsi="Arial" w:cs="Arial"/>
          <w:bCs/>
          <w:sz w:val="22"/>
          <w:szCs w:val="22"/>
          <w:lang w:val="ru-RU"/>
        </w:rPr>
        <w:t xml:space="preserve">К </w:t>
      </w:r>
      <w:r>
        <w:rPr>
          <w:rFonts w:ascii="Arial" w:hAnsi="Arial" w:cs="Arial"/>
          <w:b/>
          <w:bCs/>
          <w:sz w:val="22"/>
          <w:szCs w:val="22"/>
        </w:rPr>
        <w:t>экспрессивн</w:t>
      </w:r>
      <w:r>
        <w:rPr>
          <w:rFonts w:ascii="Arial" w:hAnsi="Arial" w:cs="Arial"/>
          <w:b/>
          <w:bCs/>
          <w:sz w:val="22"/>
          <w:szCs w:val="22"/>
          <w:lang w:val="ru-RU"/>
        </w:rPr>
        <w:t>ой</w:t>
      </w:r>
      <w:r>
        <w:rPr>
          <w:rFonts w:ascii="Arial" w:hAnsi="Arial" w:cs="Arial"/>
          <w:b/>
          <w:bCs/>
          <w:sz w:val="22"/>
          <w:szCs w:val="22"/>
        </w:rPr>
        <w:t xml:space="preserve"> лексик</w:t>
      </w:r>
      <w:r>
        <w:rPr>
          <w:rFonts w:ascii="Arial" w:hAnsi="Arial" w:cs="Arial"/>
          <w:b/>
          <w:bCs/>
          <w:sz w:val="22"/>
          <w:szCs w:val="22"/>
          <w:lang w:val="ru-RU"/>
        </w:rPr>
        <w:t xml:space="preserve">е </w:t>
      </w:r>
      <w:r>
        <w:rPr>
          <w:rFonts w:ascii="Arial" w:hAnsi="Arial" w:cs="Arial"/>
          <w:bCs/>
          <w:sz w:val="22"/>
          <w:szCs w:val="22"/>
          <w:lang w:val="ru-RU"/>
        </w:rPr>
        <w:t>относятся слова</w:t>
      </w:r>
      <w:r>
        <w:rPr>
          <w:rFonts w:ascii="Arial" w:hAnsi="Arial" w:cs="Arial"/>
          <w:sz w:val="22"/>
          <w:szCs w:val="22"/>
        </w:rPr>
        <w:t>, выражающие ласку, шутку, иронию, неодобрение, пренебрежение, фамильярность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д. </w:t>
      </w:r>
      <w:r>
        <w:rPr>
          <w:rFonts w:ascii="Arial" w:hAnsi="Arial" w:cs="Arial"/>
          <w:iCs/>
          <w:sz w:val="22"/>
          <w:szCs w:val="22"/>
          <w:lang w:val="ru-RU"/>
        </w:rPr>
        <w:t xml:space="preserve">Например: </w:t>
      </w:r>
      <w:r>
        <w:rPr>
          <w:rFonts w:ascii="Arial" w:hAnsi="Arial" w:cs="Arial"/>
          <w:i/>
          <w:iCs/>
          <w:sz w:val="22"/>
          <w:szCs w:val="22"/>
          <w:lang w:val="ru-RU"/>
        </w:rPr>
        <w:t>д</w:t>
      </w:r>
      <w:r>
        <w:rPr>
          <w:rFonts w:ascii="Arial" w:hAnsi="Arial" w:cs="Arial"/>
          <w:i/>
          <w:iCs/>
          <w:sz w:val="22"/>
          <w:szCs w:val="22"/>
        </w:rPr>
        <w:t>очурка, сыночек, глупышка, копун, рифмопл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т, балбес, забулдыга, трепач.</w:t>
      </w:r>
      <w:proofErr w:type="gramEnd"/>
    </w:p>
    <w:p w:rsidR="008D314A" w:rsidRDefault="008D314A" w:rsidP="008D314A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Экспрессивной окраской обладает значительная часть лексики публицистической, разговорной и просторечной. Лишена этой окраски лексика научного и официально-делового стилей.</w:t>
      </w:r>
      <w:bookmarkStart w:id="1" w:name="_GoBack"/>
      <w:bookmarkEnd w:id="1"/>
    </w:p>
    <w:p w:rsidR="004D2F7E" w:rsidRPr="008D314A" w:rsidRDefault="004D2F7E" w:rsidP="008D314A">
      <w:pPr>
        <w:rPr>
          <w:rFonts w:hint="eastAsia"/>
        </w:rPr>
      </w:pPr>
    </w:p>
    <w:sectPr w:rsidR="004D2F7E" w:rsidRPr="008D3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9"/>
    <w:rsid w:val="000D47D9"/>
    <w:rsid w:val="004D2F7E"/>
    <w:rsid w:val="00690A8B"/>
    <w:rsid w:val="008D314A"/>
    <w:rsid w:val="009C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8B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опред-е"/>
    <w:basedOn w:val="a0"/>
    <w:rsid w:val="00690A8B"/>
  </w:style>
  <w:style w:type="paragraph" w:customStyle="1" w:styleId="1">
    <w:name w:val="Обычный (веб)1"/>
    <w:basedOn w:val="a"/>
    <w:rsid w:val="00690A8B"/>
    <w:pPr>
      <w:spacing w:before="280" w:after="280"/>
    </w:pPr>
  </w:style>
  <w:style w:type="paragraph" w:customStyle="1" w:styleId="NormalWeb">
    <w:name w:val="Normal (Web)"/>
    <w:basedOn w:val="a"/>
    <w:rsid w:val="008D314A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8B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опред-е"/>
    <w:basedOn w:val="a0"/>
    <w:rsid w:val="00690A8B"/>
  </w:style>
  <w:style w:type="paragraph" w:customStyle="1" w:styleId="1">
    <w:name w:val="Обычный (веб)1"/>
    <w:basedOn w:val="a"/>
    <w:rsid w:val="00690A8B"/>
    <w:pPr>
      <w:spacing w:before="280" w:after="280"/>
    </w:pPr>
  </w:style>
  <w:style w:type="paragraph" w:customStyle="1" w:styleId="NormalWeb">
    <w:name w:val="Normal (Web)"/>
    <w:basedOn w:val="a"/>
    <w:rsid w:val="008D314A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1444</Words>
  <Characters>8232</Characters>
  <Application>Microsoft Office Word</Application>
  <DocSecurity>0</DocSecurity>
  <Lines>68</Lines>
  <Paragraphs>19</Paragraphs>
  <ScaleCrop>false</ScaleCrop>
  <Company/>
  <LinksUpToDate>false</LinksUpToDate>
  <CharactersWithSpaces>9657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2024-04-14T20:02:00Z</dcterms:created>
  <dcterms:modified xsi:type="dcterms:W3CDTF">2024-04-21T12:08:00Z</dcterms:modified>
</cp:coreProperties>
</file>