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7ED" w:rsidRPr="00EA3A86" w:rsidRDefault="009E77ED" w:rsidP="009E77ED">
      <w:pPr>
        <w:spacing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EA3A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Zůstat v EU znamená stát se ještě větší Británií, řekl poslancům </w:t>
      </w:r>
      <w:proofErr w:type="spellStart"/>
      <w:r w:rsidRPr="00EA3A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Cameron</w:t>
      </w:r>
      <w:proofErr w:type="spellEnd"/>
    </w:p>
    <w:p w:rsidR="009E77ED" w:rsidRPr="00EA3A86" w:rsidRDefault="009E77ED" w:rsidP="009E7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A3A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Premiér David </w:t>
      </w:r>
      <w:proofErr w:type="spellStart"/>
      <w:r w:rsidRPr="00EA3A86">
        <w:rPr>
          <w:rFonts w:ascii="Times New Roman" w:eastAsia="Times New Roman" w:hAnsi="Times New Roman" w:cs="Times New Roman"/>
          <w:sz w:val="24"/>
          <w:szCs w:val="24"/>
          <w:lang w:eastAsia="cs-CZ"/>
        </w:rPr>
        <w:t>Cameron</w:t>
      </w:r>
      <w:proofErr w:type="spellEnd"/>
      <w:r w:rsidRPr="00EA3A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pondělí v Dolní sněmovně důrazně obhajoval nově vyjednanou dohodu s Evropskou unií a zasazoval se o odmítnutí odchodu země z EU v červnovém referendu. Prohlásil, že případné vystoupení z unie ohrozí nejen ekonomiku, ale i bezpečnost Británie. </w:t>
      </w:r>
    </w:p>
    <w:p w:rsidR="009E77ED" w:rsidRPr="00EA3A86" w:rsidRDefault="009E77ED" w:rsidP="009E77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A3A86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110FB0D" wp14:editId="337C1783">
            <wp:extent cx="1160451" cy="723900"/>
            <wp:effectExtent l="0" t="0" r="1905" b="0"/>
            <wp:docPr id="1" name="Obrázek 1" descr="Britský premiér David Cameron před vlajkou EU. (20. února 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ský premiér David Cameron před vlajkou EU. (20. února 2016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91" cy="73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EA3A86">
        <w:rPr>
          <w:rFonts w:ascii="Times New Roman" w:eastAsia="Times New Roman" w:hAnsi="Times New Roman" w:cs="Times New Roman"/>
          <w:lang w:eastAsia="cs-CZ"/>
        </w:rPr>
        <w:t xml:space="preserve"> „Opuštění Evropy ohrozí naši ekonomickou a národní bezpečnost,“ prohlásil ministerský předseda. Z tohoto důvodu také vyzval voliče, aby 23. června v referendu hlasovali pro setrvání v Evropské unii. Ti, kdo obhajují odchod, podle něj neřekli, jaká </w:t>
      </w:r>
      <w:hyperlink r:id="rId5" w:tgtFrame="_blank" w:history="1">
        <w:r w:rsidRPr="00EA3A86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rizika</w:t>
        </w:r>
      </w:hyperlink>
      <w:r w:rsidRPr="00EA3A86">
        <w:rPr>
          <w:rFonts w:ascii="Times New Roman" w:eastAsia="Times New Roman" w:hAnsi="Times New Roman" w:cs="Times New Roman"/>
          <w:lang w:eastAsia="cs-CZ"/>
        </w:rPr>
        <w:t xml:space="preserve"> s sebou tento „skok do neznáma“ nese.</w:t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EA3A86">
        <w:rPr>
          <w:rFonts w:ascii="Times New Roman" w:eastAsia="Times New Roman" w:hAnsi="Times New Roman" w:cs="Times New Roman"/>
          <w:lang w:eastAsia="cs-CZ"/>
        </w:rPr>
        <w:t xml:space="preserve">„Volba je ve vašich rukou, ale moje doporučení je jasné. Jsem přesvědčený, že Británie bude bezpečnější, silnější a bude na tom lépe, když zůstane v reformované Evropské unii,“ řekl už dříve </w:t>
      </w:r>
      <w:proofErr w:type="spellStart"/>
      <w:r w:rsidRPr="00EA3A86">
        <w:rPr>
          <w:rFonts w:ascii="Times New Roman" w:eastAsia="Times New Roman" w:hAnsi="Times New Roman" w:cs="Times New Roman"/>
          <w:lang w:eastAsia="cs-CZ"/>
        </w:rPr>
        <w:t>Cameron</w:t>
      </w:r>
      <w:proofErr w:type="spellEnd"/>
      <w:r w:rsidRPr="00EA3A86">
        <w:rPr>
          <w:rFonts w:ascii="Times New Roman" w:eastAsia="Times New Roman" w:hAnsi="Times New Roman" w:cs="Times New Roman"/>
          <w:lang w:eastAsia="cs-CZ"/>
        </w:rPr>
        <w:t>.</w:t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EA3A86">
        <w:rPr>
          <w:rFonts w:ascii="Times New Roman" w:eastAsia="Times New Roman" w:hAnsi="Times New Roman" w:cs="Times New Roman"/>
          <w:lang w:eastAsia="cs-CZ"/>
        </w:rPr>
        <w:t>Odchod „by mohl pracujícím lidem v nadcházejících letech ublížit“, varoval. V této souvislosti také prohlásil, že země stojí před volbou „stát se ještě větší Británií“ setrváním v unii, nebo vystoupením „skočit do temnoty“.</w:t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r w:rsidRPr="00EA3A86">
        <w:rPr>
          <w:rFonts w:ascii="Times New Roman" w:eastAsia="Times New Roman" w:hAnsi="Times New Roman" w:cs="Times New Roman"/>
          <w:lang w:eastAsia="cs-CZ"/>
        </w:rPr>
        <w:t xml:space="preserve">Zopakoval výhody, které podle něj Británie dojednanou reformní dohodou získá. Spojené království bude „bezpečnější a silnější“, slíbil. „Odchodem z EU se můžeme na krátko </w:t>
      </w:r>
      <w:proofErr w:type="gramStart"/>
      <w:r w:rsidRPr="00EA3A86">
        <w:rPr>
          <w:rFonts w:ascii="Times New Roman" w:eastAsia="Times New Roman" w:hAnsi="Times New Roman" w:cs="Times New Roman"/>
          <w:lang w:eastAsia="cs-CZ"/>
        </w:rPr>
        <w:t>cítit víc nezávislejší</w:t>
      </w:r>
      <w:proofErr w:type="gramEnd"/>
      <w:r w:rsidRPr="00EA3A86">
        <w:rPr>
          <w:rFonts w:ascii="Times New Roman" w:eastAsia="Times New Roman" w:hAnsi="Times New Roman" w:cs="Times New Roman"/>
          <w:lang w:eastAsia="cs-CZ"/>
        </w:rPr>
        <w:t xml:space="preserve">,“ poznamenal, ale hned </w:t>
      </w:r>
      <w:hyperlink r:id="rId6" w:tgtFrame="_blank" w:history="1">
        <w:r w:rsidRPr="00EA3A86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dodal</w:t>
        </w:r>
      </w:hyperlink>
      <w:r w:rsidRPr="00EA3A86">
        <w:rPr>
          <w:rFonts w:ascii="Times New Roman" w:eastAsia="Times New Roman" w:hAnsi="Times New Roman" w:cs="Times New Roman"/>
          <w:lang w:eastAsia="cs-CZ"/>
        </w:rPr>
        <w:t>, že pro Británii „bude lepší bojovat zevnitř“.</w:t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EA3A86">
        <w:rPr>
          <w:rFonts w:ascii="Times New Roman" w:eastAsia="Times New Roman" w:hAnsi="Times New Roman" w:cs="Times New Roman"/>
          <w:lang w:eastAsia="cs-CZ"/>
        </w:rPr>
        <w:t>Cameron</w:t>
      </w:r>
      <w:proofErr w:type="spellEnd"/>
      <w:r w:rsidRPr="00EA3A86">
        <w:rPr>
          <w:rFonts w:ascii="Times New Roman" w:eastAsia="Times New Roman" w:hAnsi="Times New Roman" w:cs="Times New Roman"/>
          <w:lang w:eastAsia="cs-CZ"/>
        </w:rPr>
        <w:t xml:space="preserve"> datum referenda ohlásil den poté, co s evropskými státníky vyjednal dohodu o reformě vztahů Londýna a EU. Nová dohoda znamená pro Británii mimo jiné, že se nemusí podílet na další politické integraci EU. Obsahuje také pojistky proti zasahování do </w:t>
      </w:r>
      <w:hyperlink r:id="rId7" w:tgtFrame="_blank" w:history="1">
        <w:r w:rsidRPr="00EA3A86"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finančních</w:t>
        </w:r>
      </w:hyperlink>
      <w:r w:rsidRPr="00EA3A86">
        <w:rPr>
          <w:rFonts w:ascii="Times New Roman" w:eastAsia="Times New Roman" w:hAnsi="Times New Roman" w:cs="Times New Roman"/>
          <w:lang w:eastAsia="cs-CZ"/>
        </w:rPr>
        <w:t xml:space="preserve"> záležitostí Británie.</w:t>
      </w:r>
    </w:p>
    <w:p w:rsidR="009E77ED" w:rsidRPr="00EA3A86" w:rsidRDefault="009E77ED" w:rsidP="009E77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EA3A86"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Zdroj: </w:t>
      </w:r>
      <w:hyperlink r:id="rId8" w:history="1">
        <w:r w:rsidRPr="00EA3A8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cs-CZ"/>
          </w:rPr>
          <w:t>http://zpravy.idnes.cz/cameron-britanie-brexit-referendum-duy-/zahranicni.aspx?c=A160222_175655_zahranicni_fka</w:t>
        </w:r>
      </w:hyperlink>
    </w:p>
    <w:p w:rsidR="00A06E54" w:rsidRDefault="009E77ED">
      <w:bookmarkStart w:id="0" w:name="_GoBack"/>
      <w:bookmarkEnd w:id="0"/>
    </w:p>
    <w:sectPr w:rsidR="00A06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7ED"/>
    <w:rsid w:val="00193F72"/>
    <w:rsid w:val="008D46AA"/>
    <w:rsid w:val="009E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CE20F-FE29-4D88-80A3-51C396E54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77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ravy.idnes.cz/cameron-britanie-brexit-referendum-duy-/zahranicni.aspx?c=A160222_175655_zahranicni_fk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o.idnes.bbelements.com/please/redirect/104/1/10/7/?param=120724/114512_0_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idnes.bbelements.com/please/redirect/104/1/10/7/?param=120100/114253_0_" TargetMode="External"/><Relationship Id="rId5" Type="http://schemas.openxmlformats.org/officeDocument/2006/relationships/hyperlink" Target="http://go.idnes.bbelements.com/please/redirect/104/1/10/7/?param=120849/114536_0_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Tihelkova</dc:creator>
  <cp:keywords/>
  <dc:description/>
  <cp:lastModifiedBy>Tihelkova</cp:lastModifiedBy>
  <cp:revision>1</cp:revision>
  <dcterms:created xsi:type="dcterms:W3CDTF">2016-03-04T08:08:00Z</dcterms:created>
  <dcterms:modified xsi:type="dcterms:W3CDTF">2016-03-04T08:09:00Z</dcterms:modified>
</cp:coreProperties>
</file>