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15" w:rsidRPr="003B3873" w:rsidRDefault="00323815" w:rsidP="00323815">
      <w:pPr>
        <w:pStyle w:val="Nadpis2"/>
      </w:pPr>
      <w:r w:rsidRPr="003B3873">
        <w:t>Nezaměstnanost a její vliv na psychiku člověka</w:t>
      </w:r>
    </w:p>
    <w:p w:rsidR="00323815" w:rsidRPr="003B3873" w:rsidRDefault="00323815" w:rsidP="00323815">
      <w:pPr>
        <w:pStyle w:val="Nadpis4"/>
      </w:pPr>
      <w:r w:rsidRPr="003B3873">
        <w:t>Co to je nezaměstnanost</w:t>
      </w:r>
    </w:p>
    <w:p w:rsidR="00323815" w:rsidRDefault="00323815" w:rsidP="00323815">
      <w:r w:rsidRPr="003B3873">
        <w:t>Přesně definovat pojem nezaměstnanosti je dosti složité. Definice nezaměstnanosti je založena na tom, že osoba schopná práce je z možnosti pracovat v placeném zaměstnání vyřazena, se svým vyřazením se však nespokojuje a hledá si nové placené zaměstnání, byť jen na částečný úvazek. Zjednodušeně se dá říct, že nezaměstnaným je ten, kdo není zaměstnaný, ale aktivně práci hledá, nebo čeká, až se bude do práce moci vrátit.</w:t>
      </w:r>
    </w:p>
    <w:p w:rsidR="00323815" w:rsidRPr="003B3873" w:rsidRDefault="00323815" w:rsidP="00323815">
      <w:pPr>
        <w:pStyle w:val="Nadpis3"/>
      </w:pPr>
      <w:r w:rsidRPr="003B3873">
        <w:t xml:space="preserve"> Druhy nezaměstnanosti</w:t>
      </w:r>
    </w:p>
    <w:p w:rsidR="00323815" w:rsidRPr="003B3873" w:rsidRDefault="00323815" w:rsidP="00323815">
      <w:r w:rsidRPr="003B3873">
        <w:rPr>
          <w:b/>
          <w:bCs/>
        </w:rPr>
        <w:t>1. Cyklická nezaměstnanost</w:t>
      </w:r>
    </w:p>
    <w:p w:rsidR="00323815" w:rsidRPr="003B3873" w:rsidRDefault="00323815" w:rsidP="00323815">
      <w:r w:rsidRPr="003B3873">
        <w:t xml:space="preserve">vzniká nevyužitím stávajících výrobních kapacit z důvodů odbytových potíží (v recesi). </w:t>
      </w:r>
    </w:p>
    <w:p w:rsidR="00323815" w:rsidRPr="003B3873" w:rsidRDefault="00323815" w:rsidP="00323815">
      <w:r w:rsidRPr="003B3873">
        <w:t>Poptávka po práci je ve vztahu k nabídce nedostatečná.</w:t>
      </w:r>
    </w:p>
    <w:p w:rsidR="00323815" w:rsidRPr="003B3873" w:rsidRDefault="00323815" w:rsidP="00323815">
      <w:r w:rsidRPr="003B3873">
        <w:t>Jednou z forem cyklické nezaměstnanosti je i sezónní nezaměstnanost</w:t>
      </w:r>
    </w:p>
    <w:p w:rsidR="00323815" w:rsidRPr="003B3873" w:rsidRDefault="00323815" w:rsidP="00323815">
      <w:r w:rsidRPr="003B3873">
        <w:rPr>
          <w:b/>
          <w:bCs/>
        </w:rPr>
        <w:t>2. Strukturální nezaměstnanost</w:t>
      </w:r>
    </w:p>
    <w:p w:rsidR="00323815" w:rsidRPr="003B3873" w:rsidRDefault="00323815" w:rsidP="00323815">
      <w:r w:rsidRPr="003B3873">
        <w:t>lze ji charakterizovat jako nerovnováhu mezi nabídkou a poptávkou</w:t>
      </w:r>
    </w:p>
    <w:p w:rsidR="00323815" w:rsidRPr="003B3873" w:rsidRDefault="00323815" w:rsidP="00323815">
      <w:r w:rsidRPr="003B3873">
        <w:t>vzniká rozpadem neefektivních podniků, eliminací starých odvětví, likvidací umělé zaměstnanosti</w:t>
      </w:r>
    </w:p>
    <w:p w:rsidR="00323815" w:rsidRPr="003B3873" w:rsidRDefault="00323815" w:rsidP="00323815">
      <w:r w:rsidRPr="003B3873">
        <w:t>na trhu práce dochází k vytváření skupin osob s určitou kvalifikací, dovednostmi a zkušenostmi</w:t>
      </w:r>
    </w:p>
    <w:p w:rsidR="00323815" w:rsidRPr="003B3873" w:rsidRDefault="00323815" w:rsidP="00323815">
      <w:r w:rsidRPr="003B3873">
        <w:t>tyto skupiny neodpovídají požadavkům na nová pracovní místa a obtížně se přizpůsobují struktuře nabídky</w:t>
      </w:r>
    </w:p>
    <w:p w:rsidR="00323815" w:rsidRPr="003B3873" w:rsidRDefault="00323815" w:rsidP="00323815">
      <w:r w:rsidRPr="003B3873">
        <w:t>v důsledku toho dochází k nerovnováze mezi nabídkou velkého počtu osob s určitou kvalifikací a vysokou poptávkou po kvalifikaci, která není na trhu práce dostatečně zastoupena</w:t>
      </w:r>
    </w:p>
    <w:p w:rsidR="00323815" w:rsidRPr="003B3873" w:rsidRDefault="00323815" w:rsidP="00323815">
      <w:r w:rsidRPr="003B3873">
        <w:rPr>
          <w:b/>
          <w:bCs/>
        </w:rPr>
        <w:t>3. Frikční nezaměstnanost</w:t>
      </w:r>
    </w:p>
    <w:p w:rsidR="00323815" w:rsidRPr="003B3873" w:rsidRDefault="00323815" w:rsidP="00323815">
      <w:r w:rsidRPr="003B3873">
        <w:t>tvoří ji lidé, kteří z určitých osobních důvodů mají zájem změnit zaměstnání</w:t>
      </w:r>
    </w:p>
    <w:p w:rsidR="00323815" w:rsidRPr="003B3873" w:rsidRDefault="00323815" w:rsidP="00323815">
      <w:r w:rsidRPr="003B3873">
        <w:t>jedná se o skupinu lidí, která nemá problémy s kvalifikací, velmi brzy nachází pracovní uplatnění a doba nezaměstnanosti je u této skupiny velmi krátká</w:t>
      </w:r>
    </w:p>
    <w:p w:rsidR="00323815" w:rsidRPr="003B3873" w:rsidRDefault="00323815" w:rsidP="00323815">
      <w:r w:rsidRPr="003B3873">
        <w:t>nezaměstnanost</w:t>
      </w:r>
      <w:r w:rsidRPr="003B3873">
        <w:rPr>
          <w:b/>
          <w:bCs/>
        </w:rPr>
        <w:t xml:space="preserve"> </w:t>
      </w:r>
      <w:r w:rsidRPr="003B3873">
        <w:t>může být ovlivněna např. nedokonalostí toku informací o nabídce volných pracovních míst, stejně jako úrovni požadavků osob hledajících práci (výše mzdy, charakter práce, pracovní prostředí)</w:t>
      </w:r>
    </w:p>
    <w:p w:rsidR="00323815" w:rsidRPr="003B3873" w:rsidRDefault="00323815" w:rsidP="00323815">
      <w:r w:rsidRPr="003B3873">
        <w:lastRenderedPageBreak/>
        <w:t>tuto nezaměstnanost může pozitivně ovlivnit jednak dobrý tok informací o volných místech, negativně hrazení pojištění v nezaměstnanosti, výše a délka vyplácení hmotného zabezpečení v nezaměstnanosti</w:t>
      </w:r>
    </w:p>
    <w:p w:rsidR="00323815" w:rsidRPr="003B3873" w:rsidRDefault="00323815" w:rsidP="00323815">
      <w:r w:rsidRPr="003B3873">
        <w:rPr>
          <w:b/>
          <w:bCs/>
        </w:rPr>
        <w:t>4. Skrytá nezaměstnanost</w:t>
      </w:r>
    </w:p>
    <w:p w:rsidR="00323815" w:rsidRPr="003B3873" w:rsidRDefault="00323815" w:rsidP="00323815">
      <w:r w:rsidRPr="003B3873">
        <w:t>tvořena skupinou lidí, kteří jsou nezaměstnání, ale jako nezaměstnaní nejsou registrování, přestože by zaměstnání při vhodné nabídce přijali</w:t>
      </w:r>
    </w:p>
    <w:p w:rsidR="00323815" w:rsidRPr="003B3873" w:rsidRDefault="00323815" w:rsidP="00323815">
      <w:r w:rsidRPr="003B3873">
        <w:t>tuto skupinu tvoří lidé, kteří si hledají práci sami přímo u zaměstnavatelů nebo jinými cestami</w:t>
      </w:r>
    </w:p>
    <w:p w:rsidR="00323815" w:rsidRPr="003B3873" w:rsidRDefault="00323815" w:rsidP="00323815">
      <w:r w:rsidRPr="003B3873">
        <w:rPr>
          <w:b/>
          <w:bCs/>
        </w:rPr>
        <w:t>5. Neúplná nezaměstnanost</w:t>
      </w:r>
    </w:p>
    <w:p w:rsidR="00323815" w:rsidRPr="003B3873" w:rsidRDefault="00323815" w:rsidP="00323815">
      <w:r w:rsidRPr="003B3873">
        <w:t>lidé, kteří jsou nuceni z určitých důvodů přijmout práci na snížený pracovní úvazek, není zde plně využito jejich schopností a kvalifikace</w:t>
      </w:r>
    </w:p>
    <w:p w:rsidR="00323815" w:rsidRPr="003B3873" w:rsidRDefault="00323815" w:rsidP="00323815">
      <w:r w:rsidRPr="003B3873">
        <w:t>typická zvláště pro zaměstnání žen, které mají malé děti</w:t>
      </w:r>
    </w:p>
    <w:p w:rsidR="00323815" w:rsidRPr="003B3873" w:rsidRDefault="00323815" w:rsidP="00323815">
      <w:r w:rsidRPr="003B3873">
        <w:rPr>
          <w:b/>
          <w:bCs/>
        </w:rPr>
        <w:t>6. Nepravá nezaměstnanost</w:t>
      </w:r>
    </w:p>
    <w:p w:rsidR="00323815" w:rsidRPr="003B3873" w:rsidRDefault="00323815" w:rsidP="00323815">
      <w:r w:rsidRPr="003B3873">
        <w:t>skupina lidí, kteří jsou vedeni jako nezaměstnaní, ale nové zaměstnání nehledají a nabízená zaměstnání se snaží odmítnout</w:t>
      </w:r>
    </w:p>
    <w:p w:rsidR="00323815" w:rsidRPr="003B3873" w:rsidRDefault="00323815" w:rsidP="00323815">
      <w:r w:rsidRPr="003B3873">
        <w:t>důvodem je snaha o čerpání podpory v nezaměstnanosti</w:t>
      </w:r>
    </w:p>
    <w:p w:rsidR="00323815" w:rsidRPr="003B3873" w:rsidRDefault="00323815" w:rsidP="00323815">
      <w:r w:rsidRPr="003B3873">
        <w:rPr>
          <w:b/>
          <w:bCs/>
        </w:rPr>
        <w:t>7. Sezónní nezaměstnanost</w:t>
      </w:r>
    </w:p>
    <w:p w:rsidR="00323815" w:rsidRDefault="00323815" w:rsidP="00323815">
      <w:r w:rsidRPr="003B3873">
        <w:t>obdobou cyklické nezaměstnanosti a je spojena s určitým přírodním cyklem (jaro, léto……)</w:t>
      </w:r>
      <w:r>
        <w:t xml:space="preserve">, </w:t>
      </w:r>
      <w:r w:rsidRPr="003B3873">
        <w:t>charakteristická pro zemědělství, stavebnictví, atd.</w:t>
      </w:r>
      <w:r>
        <w:t xml:space="preserve"> </w:t>
      </w:r>
      <w:r w:rsidRPr="003B3873">
        <w:t>může se projevit i ve službách spojených s cestovním ruchem</w:t>
      </w:r>
      <w:r>
        <w:t>.</w:t>
      </w:r>
    </w:p>
    <w:p w:rsidR="00323815" w:rsidRPr="003B3873" w:rsidRDefault="00323815" w:rsidP="00323815">
      <w:pPr>
        <w:pStyle w:val="Nadpis4"/>
      </w:pPr>
      <w:r w:rsidRPr="003B3873">
        <w:t>Ekonomické náklady v obdobích vysoké nezaměstnanosti.</w:t>
      </w:r>
    </w:p>
    <w:p w:rsidR="00323815" w:rsidRPr="003B3873" w:rsidRDefault="00323815" w:rsidP="00323815">
      <w:r w:rsidRPr="003B3873">
        <w:t>Rozsah ztraceného produktu uvedený v tabulce je propočítán jako kumulativní rozdíl mezi potenciálním a skutečným GNP. (Pramen: Odhad P. A. Samuelsona a W. D. Nordhause)</w:t>
      </w:r>
    </w:p>
    <w:p w:rsidR="00323815" w:rsidRPr="003B3873" w:rsidRDefault="00323815" w:rsidP="00323815">
      <w:r w:rsidRPr="003B3873">
        <w:t>Ztráty, ke kterým dochází v obdobích vysoké nezaměstnanosti, jsou největším doloženým mrháním zdroji v soudobé ekonomice. Jsou mnohonásobně vyšší než odhadované neefektivnosti způsobené monopolem nebo než mrhání vyvolané cly a kvótami.</w:t>
      </w:r>
    </w:p>
    <w:p w:rsidR="00323815" w:rsidRPr="003B3873" w:rsidRDefault="00323815" w:rsidP="00323815">
      <w:pPr>
        <w:pStyle w:val="Nadpis4"/>
      </w:pPr>
      <w:r w:rsidRPr="003B3873">
        <w:t>Sociální dopad</w:t>
      </w:r>
    </w:p>
    <w:p w:rsidR="00323815" w:rsidRPr="003B3873" w:rsidRDefault="00323815" w:rsidP="00323815">
      <w:r w:rsidRPr="003B3873">
        <w:t>Ať jsou ekonomické ztráty způsobené nezaměstnaností jakkoli vysoké, nevyjadřuje propočítávání ztracených dolarů odpovídajícím způsobem lidské, sociální a psychologické škody, které přinášejí období dlouhodobější nedobrovolné nezaměstnanosti. Bylo by skutečně překvapivé, kdyby podobné zkušenosti svoje oběti nepoznamenaly. Výzkumy z nedávné doby ukazují, že nezaměstnanost vede ke zhoršování fyzického i psychického zdraví – k vyššímu výskytu srdečních chorob, alkoholismu a sebevražd.</w:t>
      </w:r>
    </w:p>
    <w:p w:rsidR="00323815" w:rsidRPr="003B3873" w:rsidRDefault="00323815" w:rsidP="00323815">
      <w:pPr>
        <w:pStyle w:val="Nadpis3"/>
      </w:pPr>
      <w:r w:rsidRPr="003B3873">
        <w:lastRenderedPageBreak/>
        <w:t>Měření nezaměstnanosti</w:t>
      </w:r>
    </w:p>
    <w:p w:rsidR="00323815" w:rsidRPr="003B3873" w:rsidRDefault="00323815" w:rsidP="00323815">
      <w:r w:rsidRPr="003B3873">
        <w:t xml:space="preserve">Je logické, že existuje snaha nezaměstnanost měřit. Změnám v míře nezaměstnanosti jsou každý měsíc věnovány značné prostory ve sdělovacích prostředcích. Existují v podstatě dva způsoby zjišťování počtu nezaměstnaných. V prvním se vychází z počtu žadatelů o práci zaregistrovaných na pracovních úřadech, v druhém jsou pak podkladem pro měření výběrová šetření prováděná pravidelně v populaci. Výhodou druhého způsobu je skutečnost, že zachycují také nezaměstnané neregistrované na pracovních úřadech. </w:t>
      </w:r>
    </w:p>
    <w:p w:rsidR="00323815" w:rsidRPr="003B3873" w:rsidRDefault="00323815" w:rsidP="00323815">
      <w:r w:rsidRPr="003B3873">
        <w:t xml:space="preserve">Za jeden z nejdůležitějších ukazatelů je považována přirozená míra nezaměstnanosti, která představuje úroveň, při níž jsou různé a diferencované trhy práce v zemi v průměru v rovnováze, tzn., že tlaky na mzdy a ceny jsou také zhruba v rovnovážném stavu. </w:t>
      </w:r>
    </w:p>
    <w:p w:rsidR="00323815" w:rsidRPr="003B3873" w:rsidRDefault="00323815" w:rsidP="00323815">
      <w:r w:rsidRPr="003B3873">
        <w:t xml:space="preserve">Přirozená míra není nutně optimální mírou nezaměstnanosti. Optimální úrovně nezaměstnanosti by se dosáhlo tam, kde by byl maximalizován čistý ekonomický blahobyt. V posledních letech tato míra nezaměstnanosti stoupala vzhůru až na současnou hranici zhruba 9 %. </w:t>
      </w:r>
    </w:p>
    <w:p w:rsidR="00323815" w:rsidRPr="003B3873" w:rsidRDefault="00323815" w:rsidP="00323815">
      <w:pPr>
        <w:pStyle w:val="Nadpis3"/>
      </w:pPr>
      <w:r w:rsidRPr="003B3873">
        <w:t>Vliv nezaměstnanosti na psychiku člověka</w:t>
      </w:r>
    </w:p>
    <w:p w:rsidR="00323815" w:rsidRPr="003B3873" w:rsidRDefault="00323815" w:rsidP="00323815">
      <w:pPr>
        <w:pStyle w:val="Nadpis4"/>
      </w:pPr>
      <w:r w:rsidRPr="003B3873">
        <w:t xml:space="preserve"> Dlouhodobá nezaměstnanost</w:t>
      </w:r>
    </w:p>
    <w:p w:rsidR="00323815" w:rsidRPr="003B3873" w:rsidRDefault="00323815" w:rsidP="00323815">
      <w:r w:rsidRPr="003B3873">
        <w:t>Důležitá, z hlediska návratu klienta do pracovního procesu, je délka trvání nezaměstnanosti. Znovuzařazení dlouhodobě nezaměstnaných vyžaduje vyšší náklady než zprostředkování práce osobám, pro které je nezaměstnanost jen krátkou životní epizodou.</w:t>
      </w:r>
    </w:p>
    <w:p w:rsidR="00323815" w:rsidRPr="003B3873" w:rsidRDefault="00323815" w:rsidP="00323815">
      <w:r w:rsidRPr="003B3873">
        <w:t>Dlouhodobá nezaměstnanost je spojena i s velkým výskytem období opakované nezaměstnanosti v průběhu pracovní kariéry jedince. Proces restrukturalizace postihl zejména nekvalifikované občany, kteří spolu s mladistvými, zdravotně postiženými, ženami s malými dětmi, Romy a zvláště pak s lidmi s kumulací handicapů tvoří skupinu dlouhodobě a opakovaně nezaměstnaných. Dlouhodobou nezaměstnanost ovlivňuje řada činitelů, mezi nejvýznamnější lze počítat následující:</w:t>
      </w:r>
    </w:p>
    <w:p w:rsidR="00323815" w:rsidRPr="003B3873" w:rsidRDefault="00323815" w:rsidP="00323815">
      <w:pPr>
        <w:pStyle w:val="Odstavecseseznamem"/>
        <w:numPr>
          <w:ilvl w:val="0"/>
          <w:numId w:val="5"/>
        </w:numPr>
      </w:pPr>
      <w:r w:rsidRPr="003B3873">
        <w:t>nezájem a diskriminace určitých kategorií ze strany zaměstnavatelů</w:t>
      </w:r>
    </w:p>
    <w:p w:rsidR="00323815" w:rsidRPr="003B3873" w:rsidRDefault="00323815" w:rsidP="00323815">
      <w:pPr>
        <w:pStyle w:val="Odstavecseseznamem"/>
        <w:numPr>
          <w:ilvl w:val="0"/>
          <w:numId w:val="5"/>
        </w:numPr>
      </w:pPr>
      <w:r w:rsidRPr="003B3873">
        <w:t>nezájem o málo placená místa ze strany uchazečů o zaměstnání</w:t>
      </w:r>
    </w:p>
    <w:p w:rsidR="00323815" w:rsidRPr="003B3873" w:rsidRDefault="00323815" w:rsidP="00323815">
      <w:pPr>
        <w:pStyle w:val="Odstavecseseznamem"/>
        <w:numPr>
          <w:ilvl w:val="0"/>
          <w:numId w:val="5"/>
        </w:numPr>
      </w:pPr>
      <w:r w:rsidRPr="003B3873">
        <w:t>hodnotová orientace některých skupin uchazečů o zaměstnání (nezájem o práci, závislost na podpoře)</w:t>
      </w:r>
    </w:p>
    <w:p w:rsidR="00323815" w:rsidRPr="003B3873" w:rsidRDefault="00323815" w:rsidP="00323815">
      <w:pPr>
        <w:pStyle w:val="Odstavecseseznamem"/>
        <w:numPr>
          <w:ilvl w:val="0"/>
          <w:numId w:val="5"/>
        </w:numPr>
      </w:pPr>
      <w:r w:rsidRPr="003B3873">
        <w:t>nedostatečná kvalifikace, málo pracovních zkušeností, malá sebedůvěra</w:t>
      </w:r>
    </w:p>
    <w:p w:rsidR="00323815" w:rsidRPr="003B3873" w:rsidRDefault="00323815" w:rsidP="00323815">
      <w:pPr>
        <w:pStyle w:val="Odstavecseseznamem"/>
        <w:numPr>
          <w:ilvl w:val="0"/>
          <w:numId w:val="5"/>
        </w:numPr>
      </w:pPr>
      <w:r w:rsidRPr="003B3873">
        <w:t>objektivní okolnosti (dojíždění, bydlení).</w:t>
      </w:r>
    </w:p>
    <w:p w:rsidR="00323815" w:rsidRPr="003B3873" w:rsidRDefault="00323815" w:rsidP="00323815">
      <w:r w:rsidRPr="003B3873">
        <w:lastRenderedPageBreak/>
        <w:t>Dlouhodobá nezaměstnanost znamená vyřazení z pracovního procesu, a tento fakt sebou přináší řadu problémů jako ztrátu pracovních návyků a kvalifikace, sociální izolaci, alkoholismus, drogy. Řada těchto klientů se tak ocitá na okraji společnosti a stává se prakticky nezaměstnatelnou skupinou osob.</w:t>
      </w:r>
    </w:p>
    <w:p w:rsidR="00323815" w:rsidRPr="003B3873" w:rsidRDefault="00323815" w:rsidP="00323815">
      <w:r w:rsidRPr="003B3873">
        <w:t>Z klasických studií nezaměstnaných vyplývá, že po počátečním šoku způsobeném násilnou změnou života, nezaměstnaní často mobilizují své síly a snaží se svou situaci změnit. Pokud ovšem nenajdou řešení, postupně rezignují, upadají do apatie. “Důsledkem nezaměstnanosti je postupný úpadek, ztráta sebedůvěry a společenského statusu, ztráta smyslu každodenní činnosti, konflikty v běžném sociálním styku, zhoršení duševního a tělesného zdraví”. Zdá se, že osoby s dostatečnými úsporami, s intenzivní morální a emocionální podporou svých nejbližších a osoby s vyšším vzděláním zůstávají dlouhodobě relativně nedotčeni nezaměstnaností. Velice špatné jsou “účinky starších jedinců, kteří mají menší šance na znovuzískání pracovních příležitostí a u nejmladších nezaměstnaných osob”.</w:t>
      </w:r>
    </w:p>
    <w:p w:rsidR="00323815" w:rsidRPr="003B3873" w:rsidRDefault="00323815" w:rsidP="00323815">
      <w:r w:rsidRPr="003B3873">
        <w:t>Délku trvání nezaměstnanosti prodlužují krátkodobá nepružnost trhu práce (na straně nezaměstnaných nedostatek informací o možnostech uplatnění na trhu práce), rozdíl mezi strukturou poptávky a nabídky práce, na straně nezaměstnaných absence dovedností a vědomostí, které jsou pro nabízená místa požadovány, neochota k profesní či prostorové mobilitě a překážky, které se této mobilitě staví do cesty. Dlouhodobá nezaměstnanost má nepříznivé důsledky pro společnost i pro nezaměstnané jedince. K sociálním následkům dlouhodobé nezaměstnanosti pro jedince patří zejména snížení životní úrovně, růstu napětí v jeho rodině a v ostatních interpersonálních vztazích, deprese, ztráta motivace a pocit bezmocnosti, přistupují i zvýšené následky, jež pociťuje společnost. Nároky na státní rozpočet, nárůst sociálně patologických jevů, nestabilita společnosti. Proto se dlouhodobá nezaměstnanost ocitá v centru pozornosti společnosti.</w:t>
      </w:r>
    </w:p>
    <w:p w:rsidR="00323815" w:rsidRPr="003B3873" w:rsidRDefault="00323815" w:rsidP="00323815">
      <w:pPr>
        <w:pStyle w:val="Nadpis4"/>
      </w:pPr>
      <w:r w:rsidRPr="003B3873">
        <w:t>Psychologické důsledky nezaměstnanosti</w:t>
      </w:r>
    </w:p>
    <w:p w:rsidR="00323815" w:rsidRPr="003B3873" w:rsidRDefault="00323815" w:rsidP="00323815">
      <w:r w:rsidRPr="003B3873">
        <w:t>V současné době je pracovní trh u nás omezený a je třeba vycházet z toho, že nezaměstnaní mají problémy zejména ve své osobní sféře. Mnozí z nich nejsou bez pomoci schopni najít si vůbec trvalou práci. Většina nezaměstnaných získá trvalou práci jedině tehdy, jestliže změní svůj postoj a své chování.</w:t>
      </w:r>
    </w:p>
    <w:p w:rsidR="00323815" w:rsidRPr="003B3873" w:rsidRDefault="00323815" w:rsidP="00323815">
      <w:r w:rsidRPr="003B3873">
        <w:t xml:space="preserve">Mnoho nezaměstnaných považuje své negativní postoje, neadekvátní způsob jednání a nepříznivé životní okolnosti za něco nezměnitelného. Dávají si všechno líbit, protože se proti vlivům vnějšího světa sami nepostaví. Bez odporu akceptují cizí programování a </w:t>
      </w:r>
      <w:r w:rsidRPr="003B3873">
        <w:lastRenderedPageBreak/>
        <w:t>programování prostředí. Nezaměstnaní postrádající jistotu, mají zábrany svobodně mluvit. Ukázalo se, že často neříkají nic, i když by měli co říci. Mají problémy s komunikací, což často vede k pocitu bezmocnosti a silným zábranám, které negativně ovlivňují jejich ucházení se o místo, zejména první kontakt (přijímací pohovor).</w:t>
      </w:r>
    </w:p>
    <w:p w:rsidR="00323815" w:rsidRPr="003B3873" w:rsidRDefault="00323815" w:rsidP="00323815">
      <w:r w:rsidRPr="003B3873">
        <w:t>Nezaměstnaní se nedovedou dobře prodat jako pracovní síla. Když jde o to, hledat si a přijmout novou práci, pro nezaměstnaného vyvstane často problém, že se musí v mnoha ohledech předělat.</w:t>
      </w:r>
    </w:p>
    <w:p w:rsidR="00323815" w:rsidRPr="003B3873" w:rsidRDefault="00323815" w:rsidP="00323815">
      <w:r w:rsidRPr="003B3873">
        <w:t>Vliv nezaměstnanosti lze zkoumat z několika pohledů. Harissonův model ukazuje vliv na duševní stabilitu nezaměstnaného v závislosti na čase a má následující fáze “šok – optimismus- pesimismus – fatalismus”.</w:t>
      </w:r>
    </w:p>
    <w:p w:rsidR="00323815" w:rsidRPr="003B3873" w:rsidRDefault="00323815" w:rsidP="00323815">
      <w:r w:rsidRPr="003B3873">
        <w:t>Do jednotlivých fází se klienti dostávají velmi individuálně, po různých obdobích. Nemusí prožít všechna období, protože to závisí na jejich celkové situaci, na tom, jak rychle najdou zaměstnání apod.</w:t>
      </w:r>
    </w:p>
    <w:p w:rsidR="00323815" w:rsidRPr="003B3873" w:rsidRDefault="00323815" w:rsidP="00323815">
      <w:pPr>
        <w:pStyle w:val="Odstavecseseznamem"/>
        <w:numPr>
          <w:ilvl w:val="0"/>
          <w:numId w:val="4"/>
        </w:numPr>
      </w:pPr>
      <w:r w:rsidRPr="003B3873">
        <w:t>fáze – šok: jedná se o počáteční reakci člověka, odmítá zpravidla skutečnost, že se stává nezaměstnaným</w:t>
      </w:r>
    </w:p>
    <w:p w:rsidR="00323815" w:rsidRPr="003B3873" w:rsidRDefault="00323815" w:rsidP="00323815">
      <w:pPr>
        <w:pStyle w:val="Odstavecseseznamem"/>
        <w:numPr>
          <w:ilvl w:val="0"/>
          <w:numId w:val="4"/>
        </w:numPr>
      </w:pPr>
      <w:r w:rsidRPr="003B3873">
        <w:t>fáze – optimismus: lze charakterizovat jako období usilovného hledání nového zaměstnání, víru v budoucnost. Zpravidla období 3 měsíců.</w:t>
      </w:r>
    </w:p>
    <w:p w:rsidR="00323815" w:rsidRPr="003B3873" w:rsidRDefault="00323815" w:rsidP="00323815">
      <w:pPr>
        <w:pStyle w:val="Odstavecseseznamem"/>
        <w:numPr>
          <w:ilvl w:val="0"/>
          <w:numId w:val="4"/>
        </w:numPr>
      </w:pPr>
      <w:r w:rsidRPr="003B3873">
        <w:t>fáze – pesimismus: dochází k poklesu aktivity v hledání zaměstnání, nastupují pocity méněcennosti, snížení sebeúcty. Období do 6 měsíců.</w:t>
      </w:r>
    </w:p>
    <w:p w:rsidR="00323815" w:rsidRPr="003B3873" w:rsidRDefault="00323815" w:rsidP="00323815">
      <w:pPr>
        <w:pStyle w:val="Odstavecseseznamem"/>
        <w:numPr>
          <w:ilvl w:val="0"/>
          <w:numId w:val="4"/>
        </w:numPr>
      </w:pPr>
      <w:r w:rsidRPr="003B3873">
        <w:t>fáze – fatalismus: ztráta jakéhokoliv zájmu o zaměstnání, projevuje se nárůstem apatie vůči společnosti, odmítáním základních lidských a občanských hodnot.</w:t>
      </w:r>
    </w:p>
    <w:p w:rsidR="00323815" w:rsidRPr="003B3873" w:rsidRDefault="00323815" w:rsidP="00323815">
      <w:r w:rsidRPr="003B3873">
        <w:t>Nezaměstnanost je zátěžová, krizová životní situace, se kterou se různí jednotlivci vyrovnávají velmi rozmanitě. Adaptace závisí od celkové osobní a životní situace jednotlivce a od jeho osobnosti. V životní situaci jsou nejzávažnějšími faktory celková finanční situace, míra sociální podpory v rodině a širším sociálním okolí, dobré fyzické a psychické zdraví, uplatnitelnost vzdělání. Z individuálních, osobních faktorů sehrávají nejdůležitější úlohu věk, pohlaví, odolnost vůči zátěži, pružnost a aktivita člověka, motivace k práci a subjektivní význam práce.</w:t>
      </w:r>
    </w:p>
    <w:p w:rsidR="00323815" w:rsidRPr="003B3873" w:rsidRDefault="00323815" w:rsidP="00323815">
      <w:pPr>
        <w:pStyle w:val="Nadpis4"/>
      </w:pPr>
      <w:r>
        <w:t xml:space="preserve"> </w:t>
      </w:r>
      <w:r w:rsidRPr="003B3873">
        <w:t>Využití volného času a postoje nezaměstnaných</w:t>
      </w:r>
    </w:p>
    <w:p w:rsidR="00323815" w:rsidRPr="003B3873" w:rsidRDefault="00323815" w:rsidP="00323815">
      <w:r w:rsidRPr="003B3873">
        <w:t xml:space="preserve">Nezaměstnanost má značný vliv na společenský život i na život nezaměstnaných jedinců. Nejde jen o pokles jejich životní úrovně spojený s poklesem příjmů, ale i o hluboké důsledky nezaměstnanosti pro jejich každodenní život a společenské vztahy a hodnoty. </w:t>
      </w:r>
      <w:r w:rsidRPr="003B3873">
        <w:lastRenderedPageBreak/>
        <w:t>Nezaměstnaní nemají práci a dostatek peněz, ale mají více než dost času. Způsob, jak s penězi a časem zacházejí, tvoří těžiště jejich pocitů a životních strategií.</w:t>
      </w:r>
    </w:p>
    <w:p w:rsidR="00323815" w:rsidRPr="003B3873" w:rsidRDefault="00323815" w:rsidP="00323815">
      <w:r w:rsidRPr="003B3873">
        <w:t>Nezaměstnanost je spojena rovněž se změnami ve vnímání času. “rozbití časové struktury dne a změny ve vnímání času jsou považovány za jeden z nejvýraznějších</w:t>
      </w:r>
      <w:r>
        <w:t xml:space="preserve"> psychologických důsledků nezamě</w:t>
      </w:r>
      <w:r w:rsidRPr="003B3873">
        <w:t xml:space="preserve">stnanosti”. Nezaměstnanému ubíhá čas pomaleji, dny se vlečou, nemají žádnou strukturu a po určité době dochází ke ztrátě smyslu pro čas. Většina studií poukazuje na to, že obecně rozšířený obraz nezaměstnaných jako “ osob zabíjející čas sledování televizní programů a trávících mnoho času spánkem nebo jen ležením v posteli není výmyslem veřejnosti, ale tvrdou realitou života. </w:t>
      </w:r>
    </w:p>
    <w:p w:rsidR="00323815" w:rsidRPr="003B3873" w:rsidRDefault="00323815" w:rsidP="00323815">
      <w:r w:rsidRPr="003B3873">
        <w:t>Právě neomezené množství volného času paradoxně nezaměstnaným zabraňuje v tom, aby ho využívali. Zejména mladiství mají potíže při popisování svých denních zkušeností. Jejich volný čas je spojen především s nudou. Je to výrazné zvláště u osob, které nemají žádné osobní zkušenosti se vzory práce a jejich životní styl je pasivní, navíc využívání volného času v jeho zkomercionalizované podobě dnes vyžaduje peníze, a tak se vytváří bludným kruh, neboť dostatečné finanční zdroje lze získat jen v zaměstnání.</w:t>
      </w:r>
    </w:p>
    <w:p w:rsidR="00323815" w:rsidRPr="003B3873" w:rsidRDefault="00323815" w:rsidP="00323815">
      <w:r w:rsidRPr="003B3873">
        <w:t>Trávení volného času v nezaměstnanosti je jedním ze sociálně-psychologických problému. Velmi důležité je zachování určitého stereotypu, určitého systému trávení času v nezaměstnanosti. Dlouhodobá nezaměstnanost vede k destrukci volného času a k riziku jeho neadekvátního trávení. Toto nebezpečí hrozí zejména mládeži, která preferuje hodnotu volného času a může mít tak větší tendenci uniknout z trhu práce, tj. vyhýbat se zaměstnanosti.</w:t>
      </w:r>
    </w:p>
    <w:p w:rsidR="00323815" w:rsidRPr="003B3873" w:rsidRDefault="00323815" w:rsidP="00323815">
      <w:r w:rsidRPr="003B3873">
        <w:t>Výzkumy ukazují, že mezi uchazeči o zaměstnání jsou velké rozdíly v představách o trávení volného času v nezaměstnanosti. “Většina považuje za hlavní aktivitu kontakt se zaměstnavateli, tj. hledání místa, dále rekvalifikaci a vzdělávání, rozvíjení koníčků a vedlejší práci. Ženy méně často vyhledávají zaměstnavatele a častěji nacházejí realizaci v koníčkách (zejména šití, ruční práce apod.), které dokážou rodině materiálně pomoci”.</w:t>
      </w:r>
    </w:p>
    <w:p w:rsidR="00323815" w:rsidRPr="003B3873" w:rsidRDefault="00323815" w:rsidP="00323815">
      <w:r w:rsidRPr="003B3873">
        <w:t xml:space="preserve">Pokud jde o rozsah a druh iniciativy k získání práce mimo rámec úřadu práce, “podle průzkumu 35,3% převažuje sledování inzerátů a reagování na ně, 24,7% jednání s podniky, 16,1% příprava na soukromé podnikání, 7% hledání práce v zahraničí a 5,5% podávání vlastních inzerátu. Ostatní nevyvíjejí v tomto směru vlastní aktivitu. Lidé preferovali úřady práce a potom hledání prostřednictvím příbuzných a známých. Služby úřadu práce preferovali více ženy, osoby z problémových podniků v útlumu, osoby s velmi nízkým a velmi vysokým vzděláním, v nejnižších a nejvyšších věkových kategoriích a z neuplatitelných profesí. Soukromým službám dávala přednost spíše skupina mladých </w:t>
      </w:r>
      <w:r w:rsidRPr="003B3873">
        <w:lastRenderedPageBreak/>
        <w:t>kvalifikovaných pracovníků, protože úřady práce nemají pro tuto skupinu nabídku pracovních míst. Mládež a vysoce kvalifikovaní odborníci se spoléhali na pomoc známých a příbuzných, na které se obraceli stejnou měrou jako na soukromě služby. Skupiny, které si řeší stav nezaměstnanosti svépomocí, nevyužívají služeb úřadů práce, a to všechny skupiny, mimo starších věkových kategorií. Ty si uvědomují svoje limity a kromě sebe sama se spoléhají stejně často i na úřad práce a předchozího zaměstnavatele. Aktivní a soběstačné typy jedinců volí aktivnější formy hledání zaměstnání – sám, všemi způsoby, soukromou zprostředkovatelskou službou, zatímco pasivní a závislí jedinci naopak čekají na pomoc úřadu práce, bývalého zaměstnavatele a příbuzných.</w:t>
      </w:r>
    </w:p>
    <w:p w:rsidR="00323815" w:rsidRPr="003B3873" w:rsidRDefault="00323815" w:rsidP="00323815">
      <w:r w:rsidRPr="003B3873">
        <w:t>Změna v organizaci času, zvýšené zapojení do domácích prací, více doma tráveného času a také více pasivní náplň volného času a úbytek zábavy vyžadující peníze má vliv i na změnu v hodnotové orientaci nezaměstnaného.</w:t>
      </w:r>
    </w:p>
    <w:p w:rsidR="00323815" w:rsidRPr="003B3873" w:rsidRDefault="00323815" w:rsidP="00323815">
      <w:r w:rsidRPr="003B3873">
        <w:t xml:space="preserve">Každý jedinec si v průběhu svého života vytváří určitý žebříček hodnot, vlastní hodnotovou orientaci. K základním životním hodnotám počítáme zpravidla zdraví, blahobyt, uznání, rodinné štěstí, zajímavou práci apod. Jde v  podstatě o různé aspekty sociálního života. Náš hodnotový systém se může měnit změnou podmínek, ve kterých žijeme. Jednou z těchto změn, které pronikavě zasahují do života jedince, je nezaměstnanost. </w:t>
      </w:r>
    </w:p>
    <w:p w:rsidR="00323815" w:rsidRPr="003B3873" w:rsidRDefault="00323815" w:rsidP="00323815">
      <w:r w:rsidRPr="003B3873">
        <w:t>Při průzkumu byl získán následující žebříček hodnot nezaměstnaného:</w:t>
      </w:r>
    </w:p>
    <w:p w:rsidR="00323815" w:rsidRPr="003B3873" w:rsidRDefault="00323815" w:rsidP="00323815">
      <w:pPr>
        <w:numPr>
          <w:ilvl w:val="0"/>
          <w:numId w:val="3"/>
        </w:numPr>
      </w:pPr>
      <w:r w:rsidRPr="003B3873">
        <w:t>najít vhodné zaměstnání</w:t>
      </w:r>
    </w:p>
    <w:p w:rsidR="00323815" w:rsidRPr="003B3873" w:rsidRDefault="00323815" w:rsidP="00323815">
      <w:pPr>
        <w:numPr>
          <w:ilvl w:val="0"/>
          <w:numId w:val="3"/>
        </w:numPr>
      </w:pPr>
      <w:r w:rsidRPr="003B3873">
        <w:t>přijatelná finanční situace</w:t>
      </w:r>
    </w:p>
    <w:p w:rsidR="00323815" w:rsidRPr="003B3873" w:rsidRDefault="00323815" w:rsidP="00323815">
      <w:pPr>
        <w:numPr>
          <w:ilvl w:val="0"/>
          <w:numId w:val="3"/>
        </w:numPr>
      </w:pPr>
      <w:r w:rsidRPr="003B3873">
        <w:t>dobrá rodinná pohoda</w:t>
      </w:r>
    </w:p>
    <w:p w:rsidR="00323815" w:rsidRPr="003B3873" w:rsidRDefault="00323815" w:rsidP="00323815">
      <w:pPr>
        <w:numPr>
          <w:ilvl w:val="0"/>
          <w:numId w:val="3"/>
        </w:numPr>
      </w:pPr>
      <w:r w:rsidRPr="003B3873">
        <w:t>nepodléhat strachu z budoucnosti</w:t>
      </w:r>
    </w:p>
    <w:p w:rsidR="00323815" w:rsidRPr="003B3873" w:rsidRDefault="00323815" w:rsidP="00323815">
      <w:pPr>
        <w:numPr>
          <w:ilvl w:val="0"/>
          <w:numId w:val="3"/>
        </w:numPr>
      </w:pPr>
      <w:r w:rsidRPr="003B3873">
        <w:t>účelné využívání volného času</w:t>
      </w:r>
    </w:p>
    <w:p w:rsidR="00323815" w:rsidRPr="003B3873" w:rsidRDefault="00323815" w:rsidP="00323815">
      <w:pPr>
        <w:numPr>
          <w:ilvl w:val="0"/>
          <w:numId w:val="3"/>
        </w:numPr>
      </w:pPr>
      <w:r w:rsidRPr="003B3873">
        <w:t xml:space="preserve">ocenění dobrého chování lidí a organizací </w:t>
      </w:r>
    </w:p>
    <w:p w:rsidR="00323815" w:rsidRPr="003B3873" w:rsidRDefault="00323815" w:rsidP="00323815">
      <w:pPr>
        <w:numPr>
          <w:ilvl w:val="0"/>
          <w:numId w:val="3"/>
        </w:numPr>
      </w:pPr>
      <w:r w:rsidRPr="003B3873">
        <w:t>nepodléhat depresím</w:t>
      </w:r>
    </w:p>
    <w:p w:rsidR="00323815" w:rsidRPr="003B3873" w:rsidRDefault="00323815" w:rsidP="00323815">
      <w:pPr>
        <w:numPr>
          <w:ilvl w:val="0"/>
          <w:numId w:val="3"/>
        </w:numPr>
      </w:pPr>
      <w:r w:rsidRPr="003B3873">
        <w:t>mít dostatek informací o možnostech řešení</w:t>
      </w:r>
    </w:p>
    <w:p w:rsidR="00323815" w:rsidRPr="003B3873" w:rsidRDefault="00323815" w:rsidP="00323815">
      <w:pPr>
        <w:numPr>
          <w:ilvl w:val="0"/>
          <w:numId w:val="3"/>
        </w:numPr>
      </w:pPr>
      <w:r w:rsidRPr="003B3873">
        <w:t>udržet vysokou aktivitu a samostatnost</w:t>
      </w:r>
    </w:p>
    <w:p w:rsidR="00323815" w:rsidRPr="003B3873" w:rsidRDefault="00323815" w:rsidP="00323815">
      <w:pPr>
        <w:numPr>
          <w:ilvl w:val="0"/>
          <w:numId w:val="3"/>
        </w:numPr>
      </w:pPr>
      <w:r w:rsidRPr="003B3873">
        <w:t>dobrý zdravotní stav</w:t>
      </w:r>
    </w:p>
    <w:p w:rsidR="00323815" w:rsidRPr="003B3873" w:rsidRDefault="00323815" w:rsidP="00323815">
      <w:r w:rsidRPr="003B3873">
        <w:t>Jak je zřejmé, jde o podstatně odchylný žebříček oproti jiným skupinám obyvatel, kde na prvních místech figurují takové hodnoty, jako je zdraví rodinná pohoda a další zcela odlišné hodnoty”.</w:t>
      </w:r>
    </w:p>
    <w:p w:rsidR="00323815" w:rsidRPr="003B3873" w:rsidRDefault="00323815" w:rsidP="00323815">
      <w:r w:rsidRPr="003B3873">
        <w:rPr>
          <w:b/>
          <w:bCs/>
        </w:rPr>
        <w:t>4. Důsledky nezaměstnanosti na životní podmínky a chování rodin</w:t>
      </w:r>
    </w:p>
    <w:p w:rsidR="00323815" w:rsidRPr="003B3873" w:rsidRDefault="00323815" w:rsidP="00323815">
      <w:r w:rsidRPr="003B3873">
        <w:lastRenderedPageBreak/>
        <w:t>“Dlouhá období nezaměstnanosti mají již nyní významný vliv na občany stejně jako na jejich rodiny, komunity a národní ekonomiky”. Nemožnost najít vhodné zaměstnání často nezpůsobuje nezaměstnanému jednotlivci jenom ztrátu příjmu, ale také ztrátu sebedůvěry. V mnoha případech působí tlak nezaměstnanosti finanční a emocionální napětí v rodině. Běžným důsledkem pak je rozpad právě těch vztahů, které měly nezaměstnanému poskytnout podporu při jeho snaze vrátit se na pracovní trh.</w:t>
      </w:r>
    </w:p>
    <w:p w:rsidR="00323815" w:rsidRPr="003B3873" w:rsidRDefault="00323815" w:rsidP="00323815">
      <w:r w:rsidRPr="003B3873">
        <w:t>Přes hledání důsledků nezaměstnanosti pro život člověka je nutné vidět nejen jeho osobní odezvu na situaci, v které se ocitl, ale i odezvu jeho rodiny, jeho domácnosti jako celku, která má své priority, své zdroje, své normy a požadavky na jednotlivé členy.</w:t>
      </w:r>
    </w:p>
    <w:p w:rsidR="00323815" w:rsidRPr="003B3873" w:rsidRDefault="00323815" w:rsidP="00323815">
      <w:r w:rsidRPr="003B3873">
        <w:t>Vliv na rodinu má nezaměstnanost nejen prostřednictvím finančních potíží (pokles na polovinu příjmů), ale též prostřednictvím:</w:t>
      </w:r>
    </w:p>
    <w:p w:rsidR="00323815" w:rsidRPr="003B3873" w:rsidRDefault="00323815" w:rsidP="00323815">
      <w:pPr>
        <w:numPr>
          <w:ilvl w:val="0"/>
          <w:numId w:val="2"/>
        </w:numPr>
      </w:pPr>
      <w:r w:rsidRPr="003B3873">
        <w:t>strukturální dezorganizace a krize, krize rodinného systému a narušení denních rodinných zvyklostí</w:t>
      </w:r>
    </w:p>
    <w:p w:rsidR="00323815" w:rsidRPr="003B3873" w:rsidRDefault="00323815" w:rsidP="00323815">
      <w:pPr>
        <w:numPr>
          <w:ilvl w:val="0"/>
          <w:numId w:val="2"/>
        </w:numPr>
      </w:pPr>
      <w:r w:rsidRPr="003B3873">
        <w:t>změn v sociálních vztazích a sociální izolace rodiny v nezaměstnanosti</w:t>
      </w:r>
    </w:p>
    <w:p w:rsidR="00323815" w:rsidRPr="003B3873" w:rsidRDefault="00323815" w:rsidP="00323815">
      <w:pPr>
        <w:numPr>
          <w:ilvl w:val="0"/>
          <w:numId w:val="2"/>
        </w:numPr>
      </w:pPr>
      <w:r>
        <w:t>z</w:t>
      </w:r>
      <w:r w:rsidRPr="003B3873">
        <w:t>měn v postavení nezaměstnaného jedince v rodinném systému,l ztrátou jeho statusu a autority, odvozených ze zaměstnání a z jeho příspěvku příjmům rodiny</w:t>
      </w:r>
    </w:p>
    <w:p w:rsidR="00323815" w:rsidRPr="003B3873" w:rsidRDefault="00323815" w:rsidP="00323815">
      <w:pPr>
        <w:numPr>
          <w:ilvl w:val="0"/>
          <w:numId w:val="2"/>
        </w:numPr>
      </w:pPr>
      <w:r w:rsidRPr="003B3873">
        <w:t>změn v rozdělení domácí práce.</w:t>
      </w:r>
    </w:p>
    <w:p w:rsidR="00323815" w:rsidRPr="003B3873" w:rsidRDefault="00323815" w:rsidP="00323815">
      <w:r w:rsidRPr="003B3873">
        <w:t>Ztráta statusu, která je pro jedince s nezaměstnaností spojena a která je neméně obtížným důsledkem nezaměstnanosti než jiné její důsledky, se dotýká i rodiny, a to nejen ve smyslu ztráty statusu rodiny v širší společenské struktuře, ale nepochybně i ve smyslu ztráty statusu nezaměstnaného v rámci rodiny, což je pro každého jedince velmi bolestivé. Obzvláště je to živé v tradičněji orientovaných rodinách založených na představě muže jako živitele rodiny.</w:t>
      </w:r>
    </w:p>
    <w:p w:rsidR="00323815" w:rsidRPr="003B3873" w:rsidRDefault="00323815" w:rsidP="00323815">
      <w:r w:rsidRPr="003B3873">
        <w:t xml:space="preserve">Nezaměstnanost se dotýká i vnitřních pravidel fungování rodiny a domácnosti, zejména dělby rolí a činnosti v rodině. Nezaměstnanost tak může narušit i zcela rozbít vztahy mezi jednotlivými členy rodiny. A to nejen napětím vznikajícím ze stresu způsobeného nedostatkem finančních prostředků, a tím nedostatkem prostředků k životu. Současně se ukazuje i souvislost mezi nezaměstnaností a násilnými činy v rodině, jak mezi partnery, tak i ve vztahu k dětem. Tento problém je ovšem komplexnější, tzv. domácí násilí nemusí být vyvoláno nezaměstnaností (i když nezaměstnanost může být jeho katalyzátorem), může být spíše spojeno s určitými faktory (nízká úroveň vzdělání, různé psychické potíže a podobně), které jedince předurčují k tomuto násilí a ke snazší ztrátě zaměstnání. Rodina ovšem není nezaměstnaností jen ohrožování, pro nezaměstnanou osobu se naopak může </w:t>
      </w:r>
      <w:r w:rsidRPr="003B3873">
        <w:lastRenderedPageBreak/>
        <w:t>stát útočištěm. Podpora, které se nezaměstnaným dostává ze strany jejich vlastní rodiny a příbuzenstva, sehrává většinou pozitivní roli.</w:t>
      </w:r>
    </w:p>
    <w:p w:rsidR="00323815" w:rsidRPr="003B3873" w:rsidRDefault="00323815" w:rsidP="00323815">
      <w:r w:rsidRPr="003B3873">
        <w:t>Nezaměstnaní vnímají to, že jsou bez práce, ve všech základních sférách – ekonomické, sociální a psychické. Výzkum provedený Institutem práce a sociálních věcí v Polsku v roce 1991 byl zaměřen na vliv nezaměstnanosti na realizaci základních funkcí v neúplných rodinách. Ve zkoumaném vzorku nezaměstnaných – jediných živitelů – nedostalo 6% žádnou nabídku práce a postupem doby se jejich aktivita při hledání zaměstnání snižovala. Ukázala se nepřipravenost osamělých matek nastoupit do výdělečného zaměstnání. Nezaměstnanost ovlivňuje osud studujících dětí, když rodiče nemají peníze na náklady spojené se studiem. Polovina rodičů uvažovala o přerušení dalšího studia svých dětí. Zhoršují se také vztahy uvnitř rodin. Mezi rodiči dochází často ke konfliktům. Rostou výchovné problémy, protože nezaměstnaní rodiče ztrácejí u svých dětí autoritu. Děti nezaměstnaných rodičů nejsou rády viděny svými vrstevníky, ale i učiteli. Dochází k případům rozpadu rodiny nejen v důsledku nedostatku, ale i v případě přijetí pracovního místa mimo bydliště. Na rozdíl od jediných živitelů rodiny se rodiny s více dětmi nesetkávají s pochopením okolí. Jsou téměř úplně izolované od příbuzných a známých a přátelé se jim raději vyhýbají. Naopak větší solidaritu si projevují rodiny, které se nacházejí v podobné situaci.</w:t>
      </w:r>
    </w:p>
    <w:p w:rsidR="00323815" w:rsidRPr="003B3873" w:rsidRDefault="00323815" w:rsidP="00323815">
      <w:r w:rsidRPr="003B3873">
        <w:rPr>
          <w:b/>
          <w:bCs/>
          <w:i/>
          <w:iCs/>
        </w:rPr>
        <w:t>Závěr</w:t>
      </w:r>
    </w:p>
    <w:p w:rsidR="00323815" w:rsidRPr="003B3873" w:rsidRDefault="00323815" w:rsidP="00323815">
      <w:r w:rsidRPr="003B3873">
        <w:t xml:space="preserve">Vliv </w:t>
      </w:r>
      <w:r w:rsidRPr="003B3873">
        <w:rPr>
          <w:i/>
          <w:iCs/>
        </w:rPr>
        <w:t>nedobrovolné</w:t>
      </w:r>
      <w:r w:rsidRPr="003B3873">
        <w:t xml:space="preserve"> a zejména dlouhodobé nezaměstnanosti jako silně zátěžové situace na prožívání a jednání postižených osob je značný. Jisté rozdíly jsou přitom u prožívání této náročné situace u mužů a žen a u lidí mladých a starších. Nedobrovolnou nezaměstnanost přitom musíme odlišovat od nezaměstnanosti </w:t>
      </w:r>
      <w:r w:rsidRPr="003B3873">
        <w:rPr>
          <w:i/>
          <w:iCs/>
        </w:rPr>
        <w:t>dobrovolné</w:t>
      </w:r>
      <w:r w:rsidRPr="003B3873">
        <w:t xml:space="preserve"> (kvůli nízké mzdě, práci na směny, nutnosti zdaleka dojíždět, pro špatnou pověst firmy (např. soukromé ) a jinak nevyhovující pracovní prostředí).</w:t>
      </w:r>
    </w:p>
    <w:p w:rsidR="00323815" w:rsidRPr="003B3873" w:rsidRDefault="00323815" w:rsidP="00323815">
      <w:r w:rsidRPr="003B3873">
        <w:t xml:space="preserve">U dlouhodobě nezaměstnaných mladých lidí (do </w:t>
      </w:r>
      <w:r>
        <w:t xml:space="preserve">25 </w:t>
      </w:r>
      <w:r w:rsidRPr="003B3873">
        <w:t>let) dochází k postupné ztrátě kompetencí, k odbourání pracovní motivovanosti a smyslu pro pracovní morálku, povinnosti a odpovědnost a kvalitní organizaci času. Navenek jakoby nezaměstnanost snášeli lépe než starší nezaměstnaní. Snadněji však propadají nežádoucímu životnímu stylu, nikotinismu, alkoholu a drogám, závadovým partám či rizikovým skupinám a gemblerství. Mají absenci pracovních návyků. Někdy je v tom někdy i ne zcela vědomě podporují jejich rodiče, pokud jsou ekonomicky a finančně dobře zabezpečeni.</w:t>
      </w:r>
    </w:p>
    <w:p w:rsidR="00323815" w:rsidRPr="003B3873" w:rsidRDefault="00323815" w:rsidP="00323815">
      <w:r w:rsidRPr="003B3873">
        <w:t xml:space="preserve">U starších lidí (nad padesát let) a v u lidí v předdůchodovém věku dochází u nedobrovolné nezaměstnanosti zase k vážným poruchám sebehodnocení až ke komplexům méněcennosti, </w:t>
      </w:r>
      <w:r w:rsidRPr="003B3873">
        <w:lastRenderedPageBreak/>
        <w:t>když si např.starší muž začne vyčítat, že je neschopen adekvátně uživit svou rodinu.Činnosti v domácnosti mnohé muže příliš neuspokojují. Těžko se smiřují i s faktem, když živitelkou rodiny je jejich manželka.</w:t>
      </w:r>
      <w:r>
        <w:t xml:space="preserve"> </w:t>
      </w:r>
      <w:r w:rsidRPr="003B3873">
        <w:t>Nesnášejí sociální izolaci, jakékoliv výčitky a kritiku svého okolí.Těžko nesou nutnost maximálně šetřit, snížit spotřební chování rodiny, vydávat co nejméně financí, ztrátu dominantního postavení, pozice, statusu, autority, prestiže.</w:t>
      </w:r>
      <w:r>
        <w:t xml:space="preserve"> </w:t>
      </w:r>
      <w:r w:rsidRPr="003B3873">
        <w:t>Často se zhoršuje i jejich psychické i somatické zdraví. Dochází i k rozvodům a rozpadům rodin. Zvyšuje se i riziko sebevražednosti.</w:t>
      </w:r>
    </w:p>
    <w:p w:rsidR="00323815" w:rsidRPr="003B3873" w:rsidRDefault="00323815" w:rsidP="00323815">
      <w:r w:rsidRPr="003B3873">
        <w:t>Méně závažné potíže pozorujeme u nezaměstnaných žen, které stále a tradičně mají i v domácnosti poměrně hodně důležitých a odpovědných činností (vaření, praní, žehlení, pořádek a čistota, chata, chalupa, zahrada apod.). Navíc se mohou optimálněji věnovat výchově dětí. Dlouhodobou nezaměstnanost lze řešit i těhotenstvím.</w:t>
      </w:r>
      <w:r>
        <w:t xml:space="preserve"> </w:t>
      </w:r>
      <w:r w:rsidRPr="003B3873">
        <w:t>Také společensky je role ženy v domácnosti tradičně hodnocena lépe.</w:t>
      </w:r>
    </w:p>
    <w:p w:rsidR="00323815" w:rsidRPr="003B3873" w:rsidRDefault="00323815" w:rsidP="00323815">
      <w:r w:rsidRPr="003B3873">
        <w:t>Rozdíly pozorujeme i v prožívání a chování ve městech a na vesnicích.</w:t>
      </w:r>
      <w:r>
        <w:t xml:space="preserve"> </w:t>
      </w:r>
      <w:r w:rsidRPr="003B3873">
        <w:t>Zdá se, že nezaměstnanost ve městě se častěji snáší o něco lépe než nezaměstnanost na vesnici. pokud ji není možno kompenzovat prací na poli, v sadu, zahradě, lese apod.</w:t>
      </w:r>
    </w:p>
    <w:p w:rsidR="00323815" w:rsidRPr="003B3873" w:rsidRDefault="00323815" w:rsidP="00323815">
      <w:r w:rsidRPr="003B3873">
        <w:t>V postkomunistických zemích i dočasnou nezaměstnanost lidé snášejí hůře než ve vyspělých západních státech.</w:t>
      </w:r>
    </w:p>
    <w:p w:rsidR="00323815" w:rsidRPr="003B3873" w:rsidRDefault="00323815" w:rsidP="00323815">
      <w:r w:rsidRPr="003B3873">
        <w:t>Nezaměstnané osoby by měly pravidelně navštěvovat příslušný pracovní úřad a poradenské instituce zabývající se psychologickou péčí o nezaměstnané lidi.</w:t>
      </w:r>
    </w:p>
    <w:p w:rsidR="00323815" w:rsidRPr="003B3873" w:rsidRDefault="00323815" w:rsidP="00323815">
      <w:r w:rsidRPr="003B3873">
        <w:t>V každém případě je nutno, aby nezaměstnaní měli náhradní sociální komunikaci, byli nějak užitečně aktivní, zvyšovali si své vzdělání a svou kvalifikaci a dosahovali alespoň částečné seberealizace kompenzačními činnostmi ve shodě se svým vzděláním a zaměřením.</w:t>
      </w:r>
    </w:p>
    <w:p w:rsidR="007E4D32" w:rsidRDefault="007E4D32"/>
    <w:sectPr w:rsidR="007E4D32" w:rsidSect="0068026B">
      <w:footerReference w:type="default" r:id="rId7"/>
      <w:pgSz w:w="11906" w:h="16838"/>
      <w:pgMar w:top="1418" w:right="1418" w:bottom="1418" w:left="1701" w:header="709" w:footer="709" w:gutter="0"/>
      <w:pgNumType w:start="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952" w:rsidRDefault="00547952" w:rsidP="00EB014F">
      <w:pPr>
        <w:spacing w:line="240" w:lineRule="auto"/>
      </w:pPr>
      <w:r>
        <w:separator/>
      </w:r>
    </w:p>
  </w:endnote>
  <w:endnote w:type="continuationSeparator" w:id="1">
    <w:p w:rsidR="00547952" w:rsidRDefault="00547952" w:rsidP="00EB01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9723"/>
      <w:docPartObj>
        <w:docPartGallery w:val="Page Numbers (Bottom of Page)"/>
        <w:docPartUnique/>
      </w:docPartObj>
    </w:sdtPr>
    <w:sdtContent>
      <w:p w:rsidR="0068026B" w:rsidRDefault="00EB014F">
        <w:pPr>
          <w:pStyle w:val="Zpat"/>
          <w:jc w:val="center"/>
        </w:pPr>
        <w:r>
          <w:fldChar w:fldCharType="begin"/>
        </w:r>
        <w:r w:rsidR="00323815">
          <w:instrText xml:space="preserve"> PAGE   \* MERGEFORMAT </w:instrText>
        </w:r>
        <w:r>
          <w:fldChar w:fldCharType="separate"/>
        </w:r>
        <w:r w:rsidR="006256CC">
          <w:rPr>
            <w:noProof/>
          </w:rPr>
          <w:t>8</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952" w:rsidRDefault="00547952" w:rsidP="00EB014F">
      <w:pPr>
        <w:spacing w:line="240" w:lineRule="auto"/>
      </w:pPr>
      <w:r>
        <w:separator/>
      </w:r>
    </w:p>
  </w:footnote>
  <w:footnote w:type="continuationSeparator" w:id="1">
    <w:p w:rsidR="00547952" w:rsidRDefault="00547952" w:rsidP="00EB014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45CC6"/>
    <w:multiLevelType w:val="hybridMultilevel"/>
    <w:tmpl w:val="C4A809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2244492B"/>
    <w:multiLevelType w:val="hybridMultilevel"/>
    <w:tmpl w:val="9B4C4B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325B7DCC"/>
    <w:multiLevelType w:val="multilevel"/>
    <w:tmpl w:val="2CB0CD44"/>
    <w:lvl w:ilvl="0">
      <w:start w:val="1"/>
      <w:numFmt w:val="decimal"/>
      <w:pStyle w:val="Nadpis1"/>
      <w:lvlText w:val="%1"/>
      <w:lvlJc w:val="left"/>
      <w:pPr>
        <w:ind w:left="786" w:hanging="360"/>
      </w:pPr>
      <w:rPr>
        <w:rFonts w:hint="default"/>
      </w:rPr>
    </w:lvl>
    <w:lvl w:ilvl="1">
      <w:start w:val="1"/>
      <w:numFmt w:val="decimal"/>
      <w:pStyle w:val="Nadpis2"/>
      <w:lvlText w:val="%1.%2"/>
      <w:lvlJc w:val="left"/>
      <w:pPr>
        <w:ind w:left="1247" w:hanging="822"/>
      </w:pPr>
      <w:rPr>
        <w:rFonts w:hint="default"/>
      </w:rPr>
    </w:lvl>
    <w:lvl w:ilvl="2">
      <w:start w:val="1"/>
      <w:numFmt w:val="decimal"/>
      <w:pStyle w:val="Nadpis3"/>
      <w:lvlText w:val="%1.%2.%3"/>
      <w:lvlJc w:val="left"/>
      <w:pPr>
        <w:ind w:left="1814" w:hanging="1389"/>
      </w:pPr>
      <w:rPr>
        <w:rFonts w:hint="default"/>
      </w:rPr>
    </w:lvl>
    <w:lvl w:ilvl="3">
      <w:start w:val="1"/>
      <w:numFmt w:val="none"/>
      <w:pStyle w:val="Nadpis4"/>
      <w:lvlText w:val=""/>
      <w:lvlJc w:val="left"/>
      <w:pPr>
        <w:ind w:left="425" w:firstLine="0"/>
      </w:pPr>
      <w:rPr>
        <w:rFonts w:hint="default"/>
      </w:rPr>
    </w:lvl>
    <w:lvl w:ilvl="4">
      <w:start w:val="1"/>
      <w:numFmt w:val="none"/>
      <w:pStyle w:val="Nadpis5"/>
      <w:lvlText w:val=""/>
      <w:lvlJc w:val="left"/>
      <w:pPr>
        <w:ind w:left="425" w:firstLine="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65391B6A"/>
    <w:multiLevelType w:val="hybridMultilevel"/>
    <w:tmpl w:val="EDEC3B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73E0281A"/>
    <w:multiLevelType w:val="hybridMultilevel"/>
    <w:tmpl w:val="4CEC7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323815"/>
    <w:rsid w:val="00005181"/>
    <w:rsid w:val="002B1A13"/>
    <w:rsid w:val="00323815"/>
    <w:rsid w:val="00547952"/>
    <w:rsid w:val="005E4C99"/>
    <w:rsid w:val="006256CC"/>
    <w:rsid w:val="007E4D32"/>
    <w:rsid w:val="00BA4E28"/>
    <w:rsid w:val="00C04961"/>
    <w:rsid w:val="00D43D94"/>
    <w:rsid w:val="00E573F8"/>
    <w:rsid w:val="00EB014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23815"/>
    <w:pPr>
      <w:spacing w:line="360" w:lineRule="auto"/>
      <w:jc w:val="both"/>
    </w:pPr>
    <w:rPr>
      <w:rFonts w:eastAsia="Times New Roman"/>
      <w:sz w:val="24"/>
      <w:szCs w:val="24"/>
      <w:lang w:eastAsia="cs-CZ"/>
    </w:rPr>
  </w:style>
  <w:style w:type="paragraph" w:styleId="Nadpis1">
    <w:name w:val="heading 1"/>
    <w:basedOn w:val="Normln"/>
    <w:next w:val="Normln"/>
    <w:link w:val="Nadpis1Char"/>
    <w:autoRedefine/>
    <w:uiPriority w:val="9"/>
    <w:qFormat/>
    <w:rsid w:val="00323815"/>
    <w:pPr>
      <w:keepNext/>
      <w:numPr>
        <w:numId w:val="1"/>
      </w:numPr>
      <w:spacing w:before="240" w:after="60"/>
      <w:ind w:left="357" w:hanging="357"/>
      <w:outlineLvl w:val="0"/>
    </w:pPr>
    <w:rPr>
      <w:rFonts w:ascii="Cambria" w:hAnsi="Cambria"/>
      <w:b/>
      <w:bCs/>
      <w:kern w:val="32"/>
      <w:sz w:val="32"/>
      <w:szCs w:val="32"/>
    </w:rPr>
  </w:style>
  <w:style w:type="paragraph" w:styleId="Nadpis2">
    <w:name w:val="heading 2"/>
    <w:basedOn w:val="Normln"/>
    <w:next w:val="Normln"/>
    <w:link w:val="Nadpis2Char"/>
    <w:autoRedefine/>
    <w:unhideWhenUsed/>
    <w:qFormat/>
    <w:rsid w:val="00323815"/>
    <w:pPr>
      <w:keepNext/>
      <w:keepLines/>
      <w:numPr>
        <w:ilvl w:val="1"/>
        <w:numId w:val="1"/>
      </w:numPr>
      <w:tabs>
        <w:tab w:val="left" w:pos="567"/>
      </w:tabs>
      <w:spacing w:before="200"/>
      <w:ind w:left="822"/>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nhideWhenUsed/>
    <w:qFormat/>
    <w:rsid w:val="00323815"/>
    <w:pPr>
      <w:keepNext/>
      <w:keepLines/>
      <w:numPr>
        <w:ilvl w:val="2"/>
        <w:numId w:val="1"/>
      </w:numPr>
      <w:spacing w:before="360"/>
      <w:ind w:left="765" w:hanging="765"/>
      <w:outlineLvl w:val="2"/>
    </w:pPr>
    <w:rPr>
      <w:rFonts w:asciiTheme="majorHAnsi" w:eastAsiaTheme="majorEastAsia" w:hAnsiTheme="majorHAnsi" w:cstheme="majorBidi"/>
      <w:b/>
      <w:bCs/>
    </w:rPr>
  </w:style>
  <w:style w:type="paragraph" w:styleId="Nadpis4">
    <w:name w:val="heading 4"/>
    <w:basedOn w:val="Normln"/>
    <w:next w:val="Normln"/>
    <w:link w:val="Nadpis4Char"/>
    <w:unhideWhenUsed/>
    <w:qFormat/>
    <w:rsid w:val="00323815"/>
    <w:pPr>
      <w:keepNext/>
      <w:keepLines/>
      <w:numPr>
        <w:ilvl w:val="3"/>
        <w:numId w:val="1"/>
      </w:numPr>
      <w:tabs>
        <w:tab w:val="left" w:pos="0"/>
      </w:tabs>
      <w:spacing w:before="200"/>
      <w:ind w:left="0"/>
      <w:outlineLvl w:val="3"/>
    </w:pPr>
    <w:rPr>
      <w:rFonts w:asciiTheme="majorHAnsi" w:eastAsiaTheme="majorEastAsia" w:hAnsiTheme="majorHAnsi" w:cstheme="majorBidi"/>
      <w:b/>
      <w:bCs/>
      <w:iCs/>
    </w:rPr>
  </w:style>
  <w:style w:type="paragraph" w:styleId="Nadpis5">
    <w:name w:val="heading 5"/>
    <w:basedOn w:val="Normln"/>
    <w:next w:val="Normln"/>
    <w:link w:val="Nadpis5Char"/>
    <w:unhideWhenUsed/>
    <w:qFormat/>
    <w:rsid w:val="00323815"/>
    <w:pPr>
      <w:keepNext/>
      <w:keepLines/>
      <w:numPr>
        <w:ilvl w:val="4"/>
        <w:numId w:val="1"/>
      </w:numPr>
      <w:spacing w:before="200"/>
      <w:outlineLvl w:val="4"/>
    </w:pPr>
    <w:rPr>
      <w:rFonts w:asciiTheme="majorHAnsi" w:eastAsiaTheme="majorEastAsia" w:hAnsiTheme="majorHAnsi" w:cstheme="majorBidi"/>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323815"/>
    <w:rPr>
      <w:rFonts w:ascii="Cambria" w:eastAsia="Times New Roman" w:hAnsi="Cambria"/>
      <w:b/>
      <w:bCs/>
      <w:kern w:val="32"/>
      <w:sz w:val="32"/>
      <w:szCs w:val="32"/>
      <w:lang w:eastAsia="cs-CZ"/>
    </w:rPr>
  </w:style>
  <w:style w:type="character" w:customStyle="1" w:styleId="Nadpis2Char">
    <w:name w:val="Nadpis 2 Char"/>
    <w:basedOn w:val="Standardnpsmoodstavce"/>
    <w:link w:val="Nadpis2"/>
    <w:rsid w:val="00323815"/>
    <w:rPr>
      <w:rFonts w:asciiTheme="majorHAnsi" w:eastAsiaTheme="majorEastAsia" w:hAnsiTheme="majorHAnsi" w:cstheme="majorBidi"/>
      <w:b/>
      <w:bCs/>
      <w:sz w:val="26"/>
      <w:szCs w:val="26"/>
      <w:lang w:eastAsia="cs-CZ"/>
    </w:rPr>
  </w:style>
  <w:style w:type="character" w:customStyle="1" w:styleId="Nadpis3Char">
    <w:name w:val="Nadpis 3 Char"/>
    <w:basedOn w:val="Standardnpsmoodstavce"/>
    <w:link w:val="Nadpis3"/>
    <w:rsid w:val="00323815"/>
    <w:rPr>
      <w:rFonts w:asciiTheme="majorHAnsi" w:eastAsiaTheme="majorEastAsia" w:hAnsiTheme="majorHAnsi" w:cstheme="majorBidi"/>
      <w:b/>
      <w:bCs/>
      <w:sz w:val="24"/>
      <w:szCs w:val="24"/>
      <w:lang w:eastAsia="cs-CZ"/>
    </w:rPr>
  </w:style>
  <w:style w:type="character" w:customStyle="1" w:styleId="Nadpis4Char">
    <w:name w:val="Nadpis 4 Char"/>
    <w:basedOn w:val="Standardnpsmoodstavce"/>
    <w:link w:val="Nadpis4"/>
    <w:rsid w:val="00323815"/>
    <w:rPr>
      <w:rFonts w:asciiTheme="majorHAnsi" w:eastAsiaTheme="majorEastAsia" w:hAnsiTheme="majorHAnsi" w:cstheme="majorBidi"/>
      <w:b/>
      <w:bCs/>
      <w:iCs/>
      <w:sz w:val="24"/>
      <w:szCs w:val="24"/>
      <w:lang w:eastAsia="cs-CZ"/>
    </w:rPr>
  </w:style>
  <w:style w:type="character" w:customStyle="1" w:styleId="Nadpis5Char">
    <w:name w:val="Nadpis 5 Char"/>
    <w:basedOn w:val="Standardnpsmoodstavce"/>
    <w:link w:val="Nadpis5"/>
    <w:rsid w:val="00323815"/>
    <w:rPr>
      <w:rFonts w:asciiTheme="majorHAnsi" w:eastAsiaTheme="majorEastAsia" w:hAnsiTheme="majorHAnsi" w:cstheme="majorBidi"/>
      <w:b/>
      <w:sz w:val="24"/>
      <w:szCs w:val="24"/>
      <w:lang w:eastAsia="cs-CZ"/>
    </w:rPr>
  </w:style>
  <w:style w:type="paragraph" w:styleId="Zpat">
    <w:name w:val="footer"/>
    <w:basedOn w:val="Normln"/>
    <w:link w:val="ZpatChar"/>
    <w:uiPriority w:val="99"/>
    <w:rsid w:val="00323815"/>
    <w:pPr>
      <w:tabs>
        <w:tab w:val="center" w:pos="4536"/>
        <w:tab w:val="right" w:pos="9072"/>
      </w:tabs>
    </w:pPr>
  </w:style>
  <w:style w:type="character" w:customStyle="1" w:styleId="ZpatChar">
    <w:name w:val="Zápatí Char"/>
    <w:basedOn w:val="Standardnpsmoodstavce"/>
    <w:link w:val="Zpat"/>
    <w:uiPriority w:val="99"/>
    <w:rsid w:val="00323815"/>
    <w:rPr>
      <w:rFonts w:eastAsia="Times New Roman"/>
      <w:sz w:val="24"/>
      <w:szCs w:val="24"/>
      <w:lang w:eastAsia="cs-CZ"/>
    </w:rPr>
  </w:style>
  <w:style w:type="paragraph" w:styleId="Odstavecseseznamem">
    <w:name w:val="List Paragraph"/>
    <w:basedOn w:val="Normln"/>
    <w:uiPriority w:val="34"/>
    <w:qFormat/>
    <w:rsid w:val="0032381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3282</Words>
  <Characters>19364</Characters>
  <Application>Microsoft Office Word</Application>
  <DocSecurity>0</DocSecurity>
  <Lines>161</Lines>
  <Paragraphs>45</Paragraphs>
  <ScaleCrop>false</ScaleCrop>
  <Company>ZCU</Company>
  <LinksUpToDate>false</LinksUpToDate>
  <CharactersWithSpaces>22601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mizerova</cp:lastModifiedBy>
  <cp:revision>2</cp:revision>
  <dcterms:created xsi:type="dcterms:W3CDTF">2013-12-06T10:04:00Z</dcterms:created>
  <dcterms:modified xsi:type="dcterms:W3CDTF">2013-12-06T10:04:00Z</dcterms:modified>
</cp:coreProperties>
</file>